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354674" w14:textId="77777777" w:rsidR="00823551" w:rsidRPr="00823551" w:rsidRDefault="00823551" w:rsidP="00823551">
      <w:pPr>
        <w:spacing w:before="100" w:beforeAutospacing="1" w:after="100" w:afterAutospacing="1" w:line="240" w:lineRule="auto"/>
        <w:rPr>
          <w:rFonts w:eastAsia="Times New Roman" w:cs="Times New Roman"/>
          <w:szCs w:val="24"/>
        </w:rPr>
      </w:pPr>
      <w:r w:rsidRPr="00823551">
        <w:rPr>
          <w:rFonts w:eastAsia="Times New Roman" w:cs="Times New Roman"/>
          <w:sz w:val="20"/>
          <w:szCs w:val="20"/>
        </w:rPr>
        <w:t>ENGLISH DEPARTMENT</w:t>
      </w:r>
      <w:r w:rsidRPr="00823551">
        <w:rPr>
          <w:rFonts w:eastAsia="Times New Roman" w:cs="Times New Roman"/>
          <w:sz w:val="20"/>
          <w:szCs w:val="20"/>
        </w:rPr>
        <w:br/>
        <w:t>ARTS, HUMANITIES, and SCIENCES DIVISION</w:t>
      </w:r>
    </w:p>
    <w:p w14:paraId="0CDCBD3D" w14:textId="77777777" w:rsidR="00823551" w:rsidRPr="00823551" w:rsidRDefault="00823551" w:rsidP="00823551">
      <w:pPr>
        <w:spacing w:before="100" w:beforeAutospacing="1" w:after="100" w:afterAutospacing="1" w:line="240" w:lineRule="auto"/>
        <w:rPr>
          <w:rFonts w:eastAsia="Times New Roman" w:cs="Times New Roman"/>
          <w:szCs w:val="24"/>
        </w:rPr>
      </w:pPr>
      <w:r w:rsidRPr="00823551">
        <w:rPr>
          <w:rFonts w:eastAsia="Times New Roman" w:cs="Times New Roman"/>
          <w:sz w:val="20"/>
          <w:szCs w:val="20"/>
        </w:rPr>
        <w:t>Syllabus for</w:t>
      </w:r>
    </w:p>
    <w:p w14:paraId="0B54929F" w14:textId="77777777" w:rsidR="00823551" w:rsidRPr="00823551" w:rsidRDefault="00823551" w:rsidP="00823551">
      <w:pPr>
        <w:spacing w:before="100" w:beforeAutospacing="1" w:after="100" w:afterAutospacing="1" w:line="240" w:lineRule="auto"/>
        <w:rPr>
          <w:rFonts w:eastAsia="Times New Roman" w:cs="Times New Roman"/>
          <w:szCs w:val="24"/>
        </w:rPr>
      </w:pPr>
      <w:r w:rsidRPr="00823551">
        <w:rPr>
          <w:rFonts w:eastAsia="Times New Roman" w:cs="Times New Roman"/>
          <w:sz w:val="20"/>
          <w:szCs w:val="20"/>
        </w:rPr>
        <w:t>Introduction to Poetry and/or Drama</w:t>
      </w:r>
    </w:p>
    <w:p w14:paraId="46899FD9" w14:textId="77777777" w:rsidR="00823551" w:rsidRPr="00823551" w:rsidRDefault="00823551" w:rsidP="00823551">
      <w:pPr>
        <w:spacing w:before="100" w:beforeAutospacing="1" w:after="100" w:afterAutospacing="1" w:line="240" w:lineRule="auto"/>
        <w:rPr>
          <w:rFonts w:eastAsia="Times New Roman" w:cs="Times New Roman"/>
          <w:szCs w:val="24"/>
        </w:rPr>
      </w:pPr>
      <w:r w:rsidRPr="00823551">
        <w:rPr>
          <w:rFonts w:eastAsia="Times New Roman" w:cs="Times New Roman"/>
          <w:sz w:val="20"/>
          <w:szCs w:val="20"/>
        </w:rPr>
        <w:t xml:space="preserve">Instructor: </w:t>
      </w:r>
    </w:p>
    <w:p w14:paraId="28C6299D" w14:textId="77777777" w:rsidR="00823551" w:rsidRPr="00823551" w:rsidRDefault="00823551" w:rsidP="00823551">
      <w:pPr>
        <w:spacing w:before="100" w:beforeAutospacing="1" w:after="100" w:afterAutospacing="1" w:line="240" w:lineRule="auto"/>
        <w:rPr>
          <w:rFonts w:eastAsia="Times New Roman" w:cs="Times New Roman"/>
          <w:szCs w:val="24"/>
        </w:rPr>
      </w:pPr>
      <w:r w:rsidRPr="00823551">
        <w:rPr>
          <w:rFonts w:eastAsia="Times New Roman" w:cs="Times New Roman"/>
          <w:sz w:val="20"/>
          <w:szCs w:val="20"/>
        </w:rPr>
        <w:t>Office Location:</w:t>
      </w:r>
    </w:p>
    <w:p w14:paraId="55374772" w14:textId="77777777" w:rsidR="00823551" w:rsidRPr="00823551" w:rsidRDefault="00823551" w:rsidP="00823551">
      <w:pPr>
        <w:spacing w:before="100" w:beforeAutospacing="1" w:after="100" w:afterAutospacing="1" w:line="240" w:lineRule="auto"/>
        <w:rPr>
          <w:rFonts w:eastAsia="Times New Roman" w:cs="Times New Roman"/>
          <w:szCs w:val="24"/>
        </w:rPr>
      </w:pPr>
      <w:r w:rsidRPr="00823551">
        <w:rPr>
          <w:rFonts w:eastAsia="Times New Roman" w:cs="Times New Roman"/>
          <w:sz w:val="20"/>
          <w:szCs w:val="20"/>
        </w:rPr>
        <w:t>Office Phone: </w:t>
      </w:r>
    </w:p>
    <w:p w14:paraId="44BCD155" w14:textId="77777777" w:rsidR="00823551" w:rsidRPr="00823551" w:rsidRDefault="00823551" w:rsidP="00823551">
      <w:pPr>
        <w:spacing w:before="100" w:beforeAutospacing="1" w:after="100" w:afterAutospacing="1" w:line="240" w:lineRule="auto"/>
        <w:rPr>
          <w:rFonts w:eastAsia="Times New Roman" w:cs="Times New Roman"/>
          <w:szCs w:val="24"/>
        </w:rPr>
      </w:pPr>
      <w:r w:rsidRPr="00823551">
        <w:rPr>
          <w:rFonts w:eastAsia="Times New Roman" w:cs="Times New Roman"/>
          <w:sz w:val="20"/>
          <w:szCs w:val="20"/>
        </w:rPr>
        <w:t>Email Address:</w:t>
      </w:r>
    </w:p>
    <w:p w14:paraId="1AB77975" w14:textId="77777777" w:rsidR="00823551" w:rsidRPr="00823551" w:rsidRDefault="00823551" w:rsidP="00823551">
      <w:pPr>
        <w:spacing w:before="100" w:beforeAutospacing="1" w:after="100" w:afterAutospacing="1" w:line="240" w:lineRule="auto"/>
        <w:rPr>
          <w:rFonts w:eastAsia="Times New Roman" w:cs="Times New Roman"/>
          <w:szCs w:val="24"/>
        </w:rPr>
      </w:pPr>
      <w:r w:rsidRPr="00823551">
        <w:rPr>
          <w:rFonts w:eastAsia="Times New Roman" w:cs="Times New Roman"/>
          <w:sz w:val="20"/>
          <w:szCs w:val="20"/>
        </w:rPr>
        <w:t>Course Description: Intensive study of and practice in reading and writing about poetry and/or drama.</w:t>
      </w:r>
    </w:p>
    <w:p w14:paraId="0BBB2D3D" w14:textId="77777777" w:rsidR="00823551" w:rsidRPr="00823551" w:rsidRDefault="00823551" w:rsidP="00823551">
      <w:pPr>
        <w:spacing w:before="100" w:beforeAutospacing="1" w:after="100" w:afterAutospacing="1" w:line="240" w:lineRule="auto"/>
        <w:rPr>
          <w:rFonts w:eastAsia="Times New Roman" w:cs="Times New Roman"/>
          <w:szCs w:val="24"/>
        </w:rPr>
      </w:pPr>
      <w:r w:rsidRPr="00823551">
        <w:rPr>
          <w:rFonts w:eastAsia="Times New Roman" w:cs="Times New Roman"/>
          <w:sz w:val="20"/>
          <w:szCs w:val="20"/>
        </w:rPr>
        <w:t>Pre-requisites/Co-requisites: ENGL 1010, ENGL 1020</w:t>
      </w:r>
    </w:p>
    <w:p w14:paraId="26C32553" w14:textId="77777777" w:rsidR="00823551" w:rsidRPr="00823551" w:rsidRDefault="00823551" w:rsidP="00823551">
      <w:pPr>
        <w:spacing w:before="100" w:beforeAutospacing="1" w:after="100" w:afterAutospacing="1" w:line="240" w:lineRule="auto"/>
        <w:rPr>
          <w:rFonts w:eastAsia="Times New Roman" w:cs="Times New Roman"/>
          <w:szCs w:val="24"/>
        </w:rPr>
      </w:pPr>
      <w:r w:rsidRPr="00823551">
        <w:rPr>
          <w:rFonts w:eastAsia="Times New Roman" w:cs="Times New Roman"/>
          <w:sz w:val="20"/>
          <w:szCs w:val="20"/>
        </w:rPr>
        <w:t>Required Textbook &amp; Materials:</w:t>
      </w:r>
    </w:p>
    <w:p w14:paraId="277BA26B" w14:textId="77777777" w:rsidR="00823551" w:rsidRPr="00823551" w:rsidRDefault="00823551" w:rsidP="00823551">
      <w:pPr>
        <w:spacing w:before="100" w:beforeAutospacing="1" w:after="100" w:afterAutospacing="1" w:line="240" w:lineRule="auto"/>
        <w:rPr>
          <w:rFonts w:eastAsia="Times New Roman" w:cs="Times New Roman"/>
          <w:szCs w:val="24"/>
        </w:rPr>
      </w:pPr>
      <w:r w:rsidRPr="00823551">
        <w:rPr>
          <w:rFonts w:eastAsia="Times New Roman" w:cs="Times New Roman"/>
          <w:sz w:val="20"/>
          <w:szCs w:val="20"/>
        </w:rPr>
        <w:t>Access to:</w:t>
      </w:r>
    </w:p>
    <w:p w14:paraId="4D129E5D" w14:textId="77777777" w:rsidR="00823551" w:rsidRDefault="00823551" w:rsidP="00823551">
      <w:pPr>
        <w:spacing w:before="100" w:beforeAutospacing="1" w:after="100" w:afterAutospacing="1" w:line="240" w:lineRule="auto"/>
        <w:rPr>
          <w:rFonts w:eastAsia="Times New Roman" w:cs="Times New Roman"/>
          <w:sz w:val="20"/>
          <w:szCs w:val="20"/>
        </w:rPr>
      </w:pPr>
      <w:r w:rsidRPr="00823551">
        <w:rPr>
          <w:rFonts w:eastAsia="Times New Roman" w:cs="Times New Roman"/>
          <w:sz w:val="20"/>
          <w:szCs w:val="20"/>
        </w:rPr>
        <w:t>CANVAS</w:t>
      </w:r>
    </w:p>
    <w:p w14:paraId="5E52382A" w14:textId="77777777" w:rsidR="00823551" w:rsidRDefault="00823551" w:rsidP="00823551">
      <w:pPr>
        <w:spacing w:before="100" w:beforeAutospacing="1" w:after="100" w:afterAutospacing="1" w:line="240" w:lineRule="auto"/>
        <w:rPr>
          <w:rFonts w:eastAsia="Times New Roman" w:cs="Times New Roman"/>
          <w:sz w:val="20"/>
          <w:szCs w:val="20"/>
        </w:rPr>
      </w:pPr>
      <w:r>
        <w:rPr>
          <w:rFonts w:eastAsia="Times New Roman" w:cs="Times New Roman"/>
          <w:sz w:val="20"/>
          <w:szCs w:val="20"/>
        </w:rPr>
        <w:t xml:space="preserve">All Required Readings will </w:t>
      </w:r>
      <w:proofErr w:type="gramStart"/>
      <w:r>
        <w:rPr>
          <w:rFonts w:eastAsia="Times New Roman" w:cs="Times New Roman"/>
          <w:sz w:val="20"/>
          <w:szCs w:val="20"/>
        </w:rPr>
        <w:t>Be</w:t>
      </w:r>
      <w:proofErr w:type="gramEnd"/>
      <w:r>
        <w:rPr>
          <w:rFonts w:eastAsia="Times New Roman" w:cs="Times New Roman"/>
          <w:sz w:val="20"/>
          <w:szCs w:val="20"/>
        </w:rPr>
        <w:t xml:space="preserve"> Provided for You at the Faculty Members Discretion. The Textbooks that are OER Resources are </w:t>
      </w:r>
      <w:proofErr w:type="gramStart"/>
      <w:r>
        <w:rPr>
          <w:rFonts w:eastAsia="Times New Roman" w:cs="Times New Roman"/>
          <w:sz w:val="20"/>
          <w:szCs w:val="20"/>
        </w:rPr>
        <w:t>Uploaded</w:t>
      </w:r>
      <w:proofErr w:type="gramEnd"/>
      <w:r>
        <w:rPr>
          <w:rFonts w:eastAsia="Times New Roman" w:cs="Times New Roman"/>
          <w:sz w:val="20"/>
          <w:szCs w:val="20"/>
        </w:rPr>
        <w:t xml:space="preserve"> in Different Formats to the LMS (Canvas). These Materials are ALL Public Domain and Fall </w:t>
      </w:r>
      <w:proofErr w:type="gramStart"/>
      <w:r>
        <w:rPr>
          <w:rFonts w:eastAsia="Times New Roman" w:cs="Times New Roman"/>
          <w:sz w:val="20"/>
          <w:szCs w:val="20"/>
        </w:rPr>
        <w:t>Under</w:t>
      </w:r>
      <w:proofErr w:type="gramEnd"/>
      <w:r>
        <w:rPr>
          <w:rFonts w:eastAsia="Times New Roman" w:cs="Times New Roman"/>
          <w:sz w:val="20"/>
          <w:szCs w:val="20"/>
        </w:rPr>
        <w:t xml:space="preserve"> the Following License:</w:t>
      </w:r>
    </w:p>
    <w:p w14:paraId="1341900F" w14:textId="77777777" w:rsidR="00823551" w:rsidRPr="00823551" w:rsidRDefault="00823551" w:rsidP="00823551">
      <w:pPr>
        <w:spacing w:before="100" w:beforeAutospacing="1" w:after="100" w:afterAutospacing="1" w:line="240" w:lineRule="auto"/>
        <w:jc w:val="center"/>
        <w:rPr>
          <w:rFonts w:eastAsia="Times New Roman" w:cs="Times New Roman"/>
          <w:szCs w:val="24"/>
        </w:rPr>
      </w:pPr>
      <w:r>
        <w:rPr>
          <w:rFonts w:ascii="Calibri" w:eastAsia="Calibri" w:hAnsi="Calibri" w:cs="Calibri"/>
          <w:noProof/>
        </w:rPr>
        <w:drawing>
          <wp:inline distT="114300" distB="114300" distL="114300" distR="114300" wp14:anchorId="77EDBFAB" wp14:editId="76DF0186">
            <wp:extent cx="3386138" cy="1220963"/>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3386138" cy="1220963"/>
                    </a:xfrm>
                    <a:prstGeom prst="rect">
                      <a:avLst/>
                    </a:prstGeom>
                    <a:ln/>
                  </pic:spPr>
                </pic:pic>
              </a:graphicData>
            </a:graphic>
          </wp:inline>
        </w:drawing>
      </w:r>
      <w:bookmarkStart w:id="0" w:name="_GoBack"/>
      <w:bookmarkEnd w:id="0"/>
    </w:p>
    <w:p w14:paraId="55403909" w14:textId="77777777" w:rsidR="00823551" w:rsidRPr="00823551" w:rsidRDefault="00823551" w:rsidP="00823551">
      <w:pPr>
        <w:spacing w:before="100" w:beforeAutospacing="1" w:after="100" w:afterAutospacing="1" w:line="240" w:lineRule="auto"/>
        <w:rPr>
          <w:rFonts w:eastAsia="Times New Roman" w:cs="Times New Roman"/>
          <w:szCs w:val="24"/>
        </w:rPr>
      </w:pPr>
      <w:r w:rsidRPr="00823551">
        <w:rPr>
          <w:rFonts w:eastAsia="Times New Roman" w:cs="Times New Roman"/>
          <w:sz w:val="20"/>
          <w:szCs w:val="20"/>
        </w:rPr>
        <w:t>Microsoft Word and/or Google Docs</w:t>
      </w:r>
    </w:p>
    <w:p w14:paraId="1BD8E0D8" w14:textId="77777777" w:rsidR="00823551" w:rsidRPr="00823551" w:rsidRDefault="00823551" w:rsidP="00823551">
      <w:pPr>
        <w:spacing w:before="100" w:beforeAutospacing="1" w:after="100" w:afterAutospacing="1" w:line="240" w:lineRule="auto"/>
        <w:rPr>
          <w:rFonts w:eastAsia="Times New Roman" w:cs="Times New Roman"/>
          <w:szCs w:val="24"/>
        </w:rPr>
      </w:pPr>
      <w:r w:rsidRPr="00823551">
        <w:rPr>
          <w:rFonts w:eastAsia="Times New Roman" w:cs="Times New Roman"/>
          <w:sz w:val="20"/>
          <w:szCs w:val="20"/>
        </w:rPr>
        <w:t>Reliable Broadband Internet Access with Video Playback Capabilities</w:t>
      </w:r>
    </w:p>
    <w:p w14:paraId="6A367863" w14:textId="77777777" w:rsidR="00823551" w:rsidRPr="00823551" w:rsidRDefault="00823551" w:rsidP="00823551">
      <w:pPr>
        <w:spacing w:before="100" w:beforeAutospacing="1" w:after="100" w:afterAutospacing="1" w:line="240" w:lineRule="auto"/>
        <w:rPr>
          <w:rFonts w:eastAsia="Times New Roman" w:cs="Times New Roman"/>
          <w:szCs w:val="24"/>
        </w:rPr>
      </w:pPr>
      <w:r w:rsidRPr="00823551">
        <w:rPr>
          <w:rFonts w:eastAsia="Times New Roman" w:cs="Times New Roman"/>
          <w:sz w:val="20"/>
          <w:szCs w:val="20"/>
        </w:rPr>
        <w:t>Please download Microsoft Word and install on the computer you will be using for class. It will not work properly if you try to use the online version of the application.</w:t>
      </w:r>
    </w:p>
    <w:p w14:paraId="46B55777" w14:textId="77777777" w:rsidR="00823551" w:rsidRPr="00823551" w:rsidRDefault="00823551" w:rsidP="00823551">
      <w:pPr>
        <w:spacing w:before="100" w:beforeAutospacing="1" w:after="100" w:afterAutospacing="1" w:line="240" w:lineRule="auto"/>
        <w:rPr>
          <w:rFonts w:eastAsia="Times New Roman" w:cs="Times New Roman"/>
          <w:szCs w:val="24"/>
        </w:rPr>
      </w:pPr>
      <w:r w:rsidRPr="00823551">
        <w:rPr>
          <w:rFonts w:eastAsia="Times New Roman" w:cs="Times New Roman"/>
          <w:sz w:val="20"/>
          <w:szCs w:val="20"/>
        </w:rPr>
        <w:t>Credit Transfer: It is recommended for students to check in advance with the institution they plan to transfer credit. Keep all syllabi as these documents can be used to make the case for the transferability of a course.</w:t>
      </w:r>
    </w:p>
    <w:p w14:paraId="35E9407B" w14:textId="77777777" w:rsidR="00823551" w:rsidRPr="00823551" w:rsidRDefault="00823551" w:rsidP="00823551">
      <w:pPr>
        <w:spacing w:before="100" w:beforeAutospacing="1" w:after="100" w:afterAutospacing="1" w:line="240" w:lineRule="auto"/>
        <w:rPr>
          <w:rFonts w:eastAsia="Times New Roman" w:cs="Times New Roman"/>
          <w:szCs w:val="24"/>
        </w:rPr>
      </w:pPr>
      <w:r w:rsidRPr="00823551">
        <w:rPr>
          <w:rFonts w:eastAsia="Times New Roman" w:cs="Times New Roman"/>
          <w:sz w:val="20"/>
          <w:szCs w:val="20"/>
        </w:rPr>
        <w:t>Student Learning Outcomes: Upon successful completion of this course, students will: </w:t>
      </w:r>
    </w:p>
    <w:p w14:paraId="505B76C4" w14:textId="77777777" w:rsidR="00823551" w:rsidRPr="00823551" w:rsidRDefault="00823551" w:rsidP="00823551">
      <w:pPr>
        <w:spacing w:before="100" w:beforeAutospacing="1" w:after="100" w:afterAutospacing="1" w:line="240" w:lineRule="auto"/>
        <w:rPr>
          <w:rFonts w:eastAsia="Times New Roman" w:cs="Times New Roman"/>
          <w:szCs w:val="24"/>
        </w:rPr>
      </w:pPr>
      <w:r w:rsidRPr="00823551">
        <w:rPr>
          <w:rFonts w:eastAsia="Times New Roman" w:cs="Times New Roman"/>
          <w:szCs w:val="24"/>
        </w:rPr>
        <w:t> </w:t>
      </w:r>
    </w:p>
    <w:tbl>
      <w:tblPr>
        <w:tblW w:w="0" w:type="auto"/>
        <w:tblCellMar>
          <w:left w:w="0" w:type="dxa"/>
          <w:right w:w="0" w:type="dxa"/>
        </w:tblCellMar>
        <w:tblLook w:val="04A0" w:firstRow="1" w:lastRow="0" w:firstColumn="1" w:lastColumn="0" w:noHBand="0" w:noVBand="1"/>
      </w:tblPr>
      <w:tblGrid>
        <w:gridCol w:w="4676"/>
        <w:gridCol w:w="4664"/>
      </w:tblGrid>
      <w:tr w:rsidR="00823551" w:rsidRPr="00823551" w14:paraId="2B6B562A" w14:textId="77777777" w:rsidTr="00823551">
        <w:trPr>
          <w:trHeight w:val="864"/>
        </w:trPr>
        <w:tc>
          <w:tcPr>
            <w:tcW w:w="47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FE80D00" w14:textId="77777777" w:rsidR="00823551" w:rsidRPr="00823551" w:rsidRDefault="00823551" w:rsidP="00823551">
            <w:pPr>
              <w:spacing w:line="240" w:lineRule="auto"/>
              <w:rPr>
                <w:rFonts w:eastAsia="Times New Roman" w:cs="Times New Roman"/>
                <w:szCs w:val="24"/>
              </w:rPr>
            </w:pPr>
            <w:r w:rsidRPr="00823551">
              <w:rPr>
                <w:rFonts w:eastAsia="Times New Roman" w:cs="Times New Roman"/>
                <w:sz w:val="20"/>
                <w:szCs w:val="20"/>
              </w:rPr>
              <w:lastRenderedPageBreak/>
              <w:t xml:space="preserve">Student Learning </w:t>
            </w:r>
            <w:proofErr w:type="spellStart"/>
            <w:r w:rsidRPr="00823551">
              <w:rPr>
                <w:rFonts w:eastAsia="Times New Roman" w:cs="Times New Roman"/>
                <w:sz w:val="20"/>
                <w:szCs w:val="20"/>
              </w:rPr>
              <w:t>Outcomes:Course</w:t>
            </w:r>
            <w:proofErr w:type="spellEnd"/>
            <w:r w:rsidRPr="00823551">
              <w:rPr>
                <w:rFonts w:eastAsia="Times New Roman" w:cs="Times New Roman"/>
                <w:sz w:val="20"/>
                <w:szCs w:val="20"/>
              </w:rPr>
              <w:t>- and Program-Level</w:t>
            </w:r>
          </w:p>
        </w:tc>
        <w:tc>
          <w:tcPr>
            <w:tcW w:w="478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447A3FF" w14:textId="77777777" w:rsidR="00823551" w:rsidRPr="00823551" w:rsidRDefault="00823551" w:rsidP="00823551">
            <w:pPr>
              <w:spacing w:line="240" w:lineRule="auto"/>
              <w:rPr>
                <w:rFonts w:eastAsia="Times New Roman" w:cs="Times New Roman"/>
                <w:szCs w:val="24"/>
              </w:rPr>
            </w:pPr>
            <w:r w:rsidRPr="00823551">
              <w:rPr>
                <w:rFonts w:eastAsia="Times New Roman" w:cs="Times New Roman"/>
                <w:sz w:val="20"/>
                <w:szCs w:val="20"/>
              </w:rPr>
              <w:t>Course Activities and Associated Unit-Level Student Learning Outcomes:</w:t>
            </w:r>
          </w:p>
        </w:tc>
      </w:tr>
      <w:tr w:rsidR="00823551" w:rsidRPr="00823551" w14:paraId="271858BA" w14:textId="77777777" w:rsidTr="00823551">
        <w:tc>
          <w:tcPr>
            <w:tcW w:w="47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FD54BA5" w14:textId="77777777" w:rsidR="00823551" w:rsidRPr="00823551" w:rsidRDefault="00823551" w:rsidP="00823551">
            <w:pPr>
              <w:spacing w:line="240" w:lineRule="auto"/>
              <w:rPr>
                <w:rFonts w:eastAsia="Times New Roman" w:cs="Times New Roman"/>
                <w:szCs w:val="24"/>
              </w:rPr>
            </w:pPr>
            <w:r w:rsidRPr="00823551">
              <w:rPr>
                <w:rFonts w:eastAsia="Times New Roman" w:cs="Times New Roman"/>
                <w:sz w:val="20"/>
                <w:szCs w:val="20"/>
              </w:rPr>
              <w:t>1. Demonstrate knowledge of individual and collaborative writing processes </w:t>
            </w:r>
          </w:p>
        </w:tc>
        <w:tc>
          <w:tcPr>
            <w:tcW w:w="4788" w:type="dxa"/>
            <w:tcBorders>
              <w:top w:val="nil"/>
              <w:left w:val="nil"/>
              <w:bottom w:val="single" w:sz="8" w:space="0" w:color="auto"/>
              <w:right w:val="single" w:sz="8" w:space="0" w:color="auto"/>
            </w:tcBorders>
            <w:tcMar>
              <w:top w:w="0" w:type="dxa"/>
              <w:left w:w="108" w:type="dxa"/>
              <w:bottom w:w="0" w:type="dxa"/>
              <w:right w:w="108" w:type="dxa"/>
            </w:tcMar>
            <w:hideMark/>
          </w:tcPr>
          <w:p w14:paraId="44C3D03C" w14:textId="77777777" w:rsidR="00823551" w:rsidRPr="00823551" w:rsidRDefault="00823551" w:rsidP="00823551">
            <w:pPr>
              <w:spacing w:before="100" w:beforeAutospacing="1" w:after="100" w:afterAutospacing="1" w:line="240" w:lineRule="auto"/>
              <w:rPr>
                <w:rFonts w:eastAsia="Times New Roman" w:cs="Times New Roman"/>
                <w:szCs w:val="24"/>
              </w:rPr>
            </w:pPr>
            <w:r w:rsidRPr="00823551">
              <w:rPr>
                <w:rFonts w:eastAsia="Times New Roman" w:cs="Times New Roman"/>
                <w:sz w:val="20"/>
                <w:szCs w:val="20"/>
              </w:rPr>
              <w:t>1. Four research-based essays and discussion board participation.</w:t>
            </w:r>
          </w:p>
        </w:tc>
      </w:tr>
      <w:tr w:rsidR="00823551" w:rsidRPr="00823551" w14:paraId="29A54196" w14:textId="77777777" w:rsidTr="00823551">
        <w:tc>
          <w:tcPr>
            <w:tcW w:w="47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C10A39F" w14:textId="77777777" w:rsidR="00823551" w:rsidRPr="00823551" w:rsidRDefault="00823551" w:rsidP="00823551">
            <w:pPr>
              <w:spacing w:line="240" w:lineRule="auto"/>
              <w:rPr>
                <w:rFonts w:eastAsia="Times New Roman" w:cs="Times New Roman"/>
                <w:szCs w:val="24"/>
              </w:rPr>
            </w:pPr>
            <w:r w:rsidRPr="00823551">
              <w:rPr>
                <w:rFonts w:eastAsia="Times New Roman" w:cs="Times New Roman"/>
                <w:sz w:val="20"/>
                <w:szCs w:val="20"/>
              </w:rPr>
              <w:t>2. Develop ideas and synthesize primary and secondary sources within focused academic arguments including one or more research-based essays </w:t>
            </w:r>
          </w:p>
        </w:tc>
        <w:tc>
          <w:tcPr>
            <w:tcW w:w="4788" w:type="dxa"/>
            <w:tcBorders>
              <w:top w:val="nil"/>
              <w:left w:val="nil"/>
              <w:bottom w:val="single" w:sz="8" w:space="0" w:color="auto"/>
              <w:right w:val="single" w:sz="8" w:space="0" w:color="auto"/>
            </w:tcBorders>
            <w:tcMar>
              <w:top w:w="0" w:type="dxa"/>
              <w:left w:w="108" w:type="dxa"/>
              <w:bottom w:w="0" w:type="dxa"/>
              <w:right w:w="108" w:type="dxa"/>
            </w:tcMar>
            <w:hideMark/>
          </w:tcPr>
          <w:p w14:paraId="5561F29D" w14:textId="77777777" w:rsidR="00823551" w:rsidRPr="00823551" w:rsidRDefault="00823551" w:rsidP="00823551">
            <w:pPr>
              <w:spacing w:before="100" w:beforeAutospacing="1" w:after="100" w:afterAutospacing="1" w:line="240" w:lineRule="auto"/>
              <w:rPr>
                <w:rFonts w:eastAsia="Times New Roman" w:cs="Times New Roman"/>
                <w:szCs w:val="24"/>
              </w:rPr>
            </w:pPr>
            <w:r w:rsidRPr="00823551">
              <w:rPr>
                <w:rFonts w:eastAsia="Times New Roman" w:cs="Times New Roman"/>
                <w:sz w:val="20"/>
                <w:szCs w:val="20"/>
              </w:rPr>
              <w:t>2. Four research-based essays and discussion board participation.</w:t>
            </w:r>
          </w:p>
        </w:tc>
      </w:tr>
      <w:tr w:rsidR="00823551" w:rsidRPr="00823551" w14:paraId="377E3DD1" w14:textId="77777777" w:rsidTr="00823551">
        <w:tc>
          <w:tcPr>
            <w:tcW w:w="47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3D1D515" w14:textId="77777777" w:rsidR="00823551" w:rsidRPr="00823551" w:rsidRDefault="00823551" w:rsidP="00823551">
            <w:pPr>
              <w:spacing w:line="240" w:lineRule="auto"/>
              <w:rPr>
                <w:rFonts w:eastAsia="Times New Roman" w:cs="Times New Roman"/>
                <w:szCs w:val="24"/>
              </w:rPr>
            </w:pPr>
            <w:r w:rsidRPr="00823551">
              <w:rPr>
                <w:rFonts w:eastAsia="Times New Roman" w:cs="Times New Roman"/>
                <w:sz w:val="20"/>
                <w:szCs w:val="20"/>
              </w:rPr>
              <w:t>3. Analyze, interpret, and evaluate a variety of texts for the ethical and logical uses of evidence. </w:t>
            </w:r>
          </w:p>
        </w:tc>
        <w:tc>
          <w:tcPr>
            <w:tcW w:w="4788" w:type="dxa"/>
            <w:tcBorders>
              <w:top w:val="nil"/>
              <w:left w:val="nil"/>
              <w:bottom w:val="single" w:sz="8" w:space="0" w:color="auto"/>
              <w:right w:val="single" w:sz="8" w:space="0" w:color="auto"/>
            </w:tcBorders>
            <w:tcMar>
              <w:top w:w="0" w:type="dxa"/>
              <w:left w:w="108" w:type="dxa"/>
              <w:bottom w:w="0" w:type="dxa"/>
              <w:right w:w="108" w:type="dxa"/>
            </w:tcMar>
            <w:hideMark/>
          </w:tcPr>
          <w:p w14:paraId="63E86C4E" w14:textId="77777777" w:rsidR="00823551" w:rsidRPr="00823551" w:rsidRDefault="00823551" w:rsidP="00823551">
            <w:pPr>
              <w:spacing w:before="100" w:beforeAutospacing="1" w:after="100" w:afterAutospacing="1" w:line="240" w:lineRule="auto"/>
              <w:rPr>
                <w:rFonts w:eastAsia="Times New Roman" w:cs="Times New Roman"/>
                <w:szCs w:val="24"/>
              </w:rPr>
            </w:pPr>
            <w:r w:rsidRPr="00823551">
              <w:rPr>
                <w:rFonts w:eastAsia="Times New Roman" w:cs="Times New Roman"/>
                <w:sz w:val="20"/>
                <w:szCs w:val="20"/>
              </w:rPr>
              <w:t>3. Students will read criticism, short stories, poetry, and drama. They will discuss in discussion boards the content of each reading.</w:t>
            </w:r>
          </w:p>
          <w:p w14:paraId="668FD8D4" w14:textId="77777777" w:rsidR="00823551" w:rsidRPr="00823551" w:rsidRDefault="00823551" w:rsidP="00823551">
            <w:pPr>
              <w:spacing w:line="240" w:lineRule="auto"/>
              <w:rPr>
                <w:rFonts w:eastAsia="Times New Roman" w:cs="Times New Roman"/>
                <w:szCs w:val="24"/>
              </w:rPr>
            </w:pPr>
            <w:r w:rsidRPr="00823551">
              <w:rPr>
                <w:rFonts w:eastAsia="Times New Roman" w:cs="Times New Roman"/>
                <w:sz w:val="20"/>
                <w:szCs w:val="20"/>
              </w:rPr>
              <w:t> </w:t>
            </w:r>
          </w:p>
        </w:tc>
      </w:tr>
      <w:tr w:rsidR="00823551" w:rsidRPr="00823551" w14:paraId="710C97D4" w14:textId="77777777" w:rsidTr="00823551">
        <w:tc>
          <w:tcPr>
            <w:tcW w:w="47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1165DFC" w14:textId="77777777" w:rsidR="00823551" w:rsidRPr="00823551" w:rsidRDefault="00823551" w:rsidP="00823551">
            <w:pPr>
              <w:spacing w:line="240" w:lineRule="auto"/>
              <w:rPr>
                <w:rFonts w:eastAsia="Times New Roman" w:cs="Times New Roman"/>
                <w:szCs w:val="24"/>
              </w:rPr>
            </w:pPr>
            <w:r w:rsidRPr="00823551">
              <w:rPr>
                <w:rFonts w:eastAsia="Times New Roman" w:cs="Times New Roman"/>
                <w:sz w:val="20"/>
                <w:szCs w:val="20"/>
              </w:rPr>
              <w:t>4. Write in a style that clearly communicates meaning, builds credibility, and inspires belief or action. </w:t>
            </w:r>
          </w:p>
        </w:tc>
        <w:tc>
          <w:tcPr>
            <w:tcW w:w="4788" w:type="dxa"/>
            <w:tcBorders>
              <w:top w:val="nil"/>
              <w:left w:val="nil"/>
              <w:bottom w:val="single" w:sz="8" w:space="0" w:color="auto"/>
              <w:right w:val="single" w:sz="8" w:space="0" w:color="auto"/>
            </w:tcBorders>
            <w:tcMar>
              <w:top w:w="0" w:type="dxa"/>
              <w:left w:w="108" w:type="dxa"/>
              <w:bottom w:w="0" w:type="dxa"/>
              <w:right w:w="108" w:type="dxa"/>
            </w:tcMar>
            <w:hideMark/>
          </w:tcPr>
          <w:p w14:paraId="522044F8" w14:textId="77777777" w:rsidR="00823551" w:rsidRPr="00823551" w:rsidRDefault="00823551" w:rsidP="00823551">
            <w:pPr>
              <w:spacing w:before="100" w:beforeAutospacing="1" w:after="100" w:afterAutospacing="1" w:line="240" w:lineRule="auto"/>
              <w:rPr>
                <w:rFonts w:eastAsia="Times New Roman" w:cs="Times New Roman"/>
                <w:szCs w:val="24"/>
              </w:rPr>
            </w:pPr>
            <w:r w:rsidRPr="00823551">
              <w:rPr>
                <w:rFonts w:eastAsia="Times New Roman" w:cs="Times New Roman"/>
                <w:sz w:val="20"/>
                <w:szCs w:val="20"/>
              </w:rPr>
              <w:t>4. Students will write four research-based essays. These essays will be graded with a rubric that evaluates their clarity and credibility. These essays will be argumentative in nature.</w:t>
            </w:r>
          </w:p>
          <w:p w14:paraId="3B02AF51" w14:textId="77777777" w:rsidR="00823551" w:rsidRPr="00823551" w:rsidRDefault="00823551" w:rsidP="00823551">
            <w:pPr>
              <w:spacing w:line="240" w:lineRule="auto"/>
              <w:rPr>
                <w:rFonts w:eastAsia="Times New Roman" w:cs="Times New Roman"/>
                <w:szCs w:val="24"/>
              </w:rPr>
            </w:pPr>
            <w:r w:rsidRPr="00823551">
              <w:rPr>
                <w:rFonts w:eastAsia="Times New Roman" w:cs="Times New Roman"/>
                <w:sz w:val="20"/>
                <w:szCs w:val="20"/>
              </w:rPr>
              <w:t> </w:t>
            </w:r>
          </w:p>
        </w:tc>
      </w:tr>
      <w:tr w:rsidR="00823551" w:rsidRPr="00823551" w14:paraId="0FDCD460" w14:textId="77777777" w:rsidTr="00823551">
        <w:tc>
          <w:tcPr>
            <w:tcW w:w="47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B29A551" w14:textId="77777777" w:rsidR="00823551" w:rsidRPr="00823551" w:rsidRDefault="00823551" w:rsidP="00823551">
            <w:pPr>
              <w:spacing w:line="240" w:lineRule="auto"/>
              <w:rPr>
                <w:rFonts w:eastAsia="Times New Roman" w:cs="Times New Roman"/>
                <w:szCs w:val="24"/>
              </w:rPr>
            </w:pPr>
            <w:r w:rsidRPr="00823551">
              <w:rPr>
                <w:rFonts w:eastAsia="Times New Roman" w:cs="Times New Roman"/>
                <w:sz w:val="20"/>
                <w:szCs w:val="20"/>
              </w:rPr>
              <w:t>5. Apply the conventions of style manuals for specific academic disciplines </w:t>
            </w:r>
          </w:p>
        </w:tc>
        <w:tc>
          <w:tcPr>
            <w:tcW w:w="4788" w:type="dxa"/>
            <w:tcBorders>
              <w:top w:val="nil"/>
              <w:left w:val="nil"/>
              <w:bottom w:val="single" w:sz="8" w:space="0" w:color="auto"/>
              <w:right w:val="single" w:sz="8" w:space="0" w:color="auto"/>
            </w:tcBorders>
            <w:tcMar>
              <w:top w:w="0" w:type="dxa"/>
              <w:left w:w="108" w:type="dxa"/>
              <w:bottom w:w="0" w:type="dxa"/>
              <w:right w:w="108" w:type="dxa"/>
            </w:tcMar>
            <w:hideMark/>
          </w:tcPr>
          <w:p w14:paraId="57B7CD4C" w14:textId="77777777" w:rsidR="00823551" w:rsidRPr="00823551" w:rsidRDefault="00823551" w:rsidP="00823551">
            <w:pPr>
              <w:spacing w:before="100" w:beforeAutospacing="1" w:after="100" w:afterAutospacing="1" w:line="240" w:lineRule="auto"/>
              <w:rPr>
                <w:rFonts w:eastAsia="Times New Roman" w:cs="Times New Roman"/>
                <w:szCs w:val="24"/>
              </w:rPr>
            </w:pPr>
            <w:r w:rsidRPr="00823551">
              <w:rPr>
                <w:rFonts w:eastAsia="Times New Roman" w:cs="Times New Roman"/>
                <w:sz w:val="20"/>
                <w:szCs w:val="20"/>
              </w:rPr>
              <w:t>5. Students will use resources like OWL @ Purdue to help them cite and format correctly.</w:t>
            </w:r>
          </w:p>
          <w:p w14:paraId="414BB147" w14:textId="77777777" w:rsidR="00823551" w:rsidRPr="00823551" w:rsidRDefault="00823551" w:rsidP="00823551">
            <w:pPr>
              <w:spacing w:line="240" w:lineRule="auto"/>
              <w:rPr>
                <w:rFonts w:eastAsia="Times New Roman" w:cs="Times New Roman"/>
                <w:szCs w:val="24"/>
              </w:rPr>
            </w:pPr>
            <w:r w:rsidRPr="00823551">
              <w:rPr>
                <w:rFonts w:eastAsia="Times New Roman" w:cs="Times New Roman"/>
                <w:sz w:val="20"/>
                <w:szCs w:val="20"/>
              </w:rPr>
              <w:t> </w:t>
            </w:r>
          </w:p>
        </w:tc>
      </w:tr>
    </w:tbl>
    <w:p w14:paraId="25CC29B7" w14:textId="77777777" w:rsidR="00823551" w:rsidRPr="00823551" w:rsidRDefault="00823551" w:rsidP="00823551">
      <w:pPr>
        <w:spacing w:before="100" w:beforeAutospacing="1" w:after="100" w:afterAutospacing="1" w:line="240" w:lineRule="auto"/>
        <w:rPr>
          <w:rFonts w:eastAsia="Times New Roman" w:cs="Times New Roman"/>
          <w:szCs w:val="24"/>
        </w:rPr>
      </w:pPr>
      <w:r w:rsidRPr="00823551">
        <w:rPr>
          <w:rFonts w:ascii="Arial" w:eastAsia="Times New Roman" w:hAnsi="Arial" w:cs="Arial"/>
          <w:sz w:val="20"/>
          <w:szCs w:val="20"/>
        </w:rPr>
        <w:t>Evaluation Method:   Four Research-Based Essays, Reading Journals, A Final Exam Essay and Objective Test, and Various Participation Quizzes throughout the semester. </w:t>
      </w:r>
    </w:p>
    <w:p w14:paraId="246905DB" w14:textId="77777777" w:rsidR="00823551" w:rsidRPr="00823551" w:rsidRDefault="00823551" w:rsidP="00823551">
      <w:pPr>
        <w:spacing w:before="100" w:beforeAutospacing="1" w:after="100" w:afterAutospacing="1" w:line="240" w:lineRule="auto"/>
        <w:rPr>
          <w:rFonts w:eastAsia="Times New Roman" w:cs="Times New Roman"/>
          <w:szCs w:val="24"/>
        </w:rPr>
      </w:pPr>
      <w:r w:rsidRPr="00823551">
        <w:rPr>
          <w:rFonts w:eastAsia="Times New Roman" w:cs="Times New Roman"/>
          <w:sz w:val="20"/>
          <w:szCs w:val="20"/>
        </w:rPr>
        <w:t>A = 90 - 100%</w:t>
      </w:r>
    </w:p>
    <w:p w14:paraId="6C127B1F" w14:textId="77777777" w:rsidR="00823551" w:rsidRPr="00823551" w:rsidRDefault="00823551" w:rsidP="00823551">
      <w:pPr>
        <w:spacing w:before="100" w:beforeAutospacing="1" w:after="100" w:afterAutospacing="1" w:line="240" w:lineRule="auto"/>
        <w:rPr>
          <w:rFonts w:eastAsia="Times New Roman" w:cs="Times New Roman"/>
          <w:szCs w:val="24"/>
        </w:rPr>
      </w:pPr>
      <w:r w:rsidRPr="00823551">
        <w:rPr>
          <w:rFonts w:eastAsia="Times New Roman" w:cs="Times New Roman"/>
          <w:sz w:val="20"/>
          <w:szCs w:val="20"/>
        </w:rPr>
        <w:t>B = 80 - 89</w:t>
      </w:r>
    </w:p>
    <w:p w14:paraId="1C0A48ED" w14:textId="77777777" w:rsidR="00823551" w:rsidRPr="00823551" w:rsidRDefault="00823551" w:rsidP="00823551">
      <w:pPr>
        <w:spacing w:before="100" w:beforeAutospacing="1" w:after="100" w:afterAutospacing="1" w:line="240" w:lineRule="auto"/>
        <w:rPr>
          <w:rFonts w:eastAsia="Times New Roman" w:cs="Times New Roman"/>
          <w:szCs w:val="24"/>
        </w:rPr>
      </w:pPr>
      <w:r w:rsidRPr="00823551">
        <w:rPr>
          <w:rFonts w:eastAsia="Times New Roman" w:cs="Times New Roman"/>
          <w:sz w:val="20"/>
          <w:szCs w:val="20"/>
        </w:rPr>
        <w:t>C = 70 - 79</w:t>
      </w:r>
    </w:p>
    <w:p w14:paraId="519C7EE5" w14:textId="77777777" w:rsidR="00823551" w:rsidRPr="00823551" w:rsidRDefault="00823551" w:rsidP="00823551">
      <w:pPr>
        <w:spacing w:before="100" w:beforeAutospacing="1" w:after="100" w:afterAutospacing="1" w:line="240" w:lineRule="auto"/>
        <w:rPr>
          <w:rFonts w:eastAsia="Times New Roman" w:cs="Times New Roman"/>
          <w:szCs w:val="24"/>
        </w:rPr>
      </w:pPr>
      <w:r w:rsidRPr="00823551">
        <w:rPr>
          <w:rFonts w:eastAsia="Times New Roman" w:cs="Times New Roman"/>
          <w:sz w:val="20"/>
          <w:szCs w:val="20"/>
        </w:rPr>
        <w:t>D = 60 - 69</w:t>
      </w:r>
    </w:p>
    <w:p w14:paraId="7BBCE603" w14:textId="77777777" w:rsidR="00823551" w:rsidRPr="00823551" w:rsidRDefault="00823551" w:rsidP="00823551">
      <w:pPr>
        <w:spacing w:before="100" w:beforeAutospacing="1" w:after="100" w:afterAutospacing="1" w:line="240" w:lineRule="auto"/>
        <w:rPr>
          <w:rFonts w:eastAsia="Times New Roman" w:cs="Times New Roman"/>
          <w:szCs w:val="24"/>
        </w:rPr>
      </w:pPr>
      <w:r w:rsidRPr="00823551">
        <w:rPr>
          <w:rFonts w:eastAsia="Times New Roman" w:cs="Times New Roman"/>
          <w:sz w:val="20"/>
          <w:szCs w:val="20"/>
        </w:rPr>
        <w:t>F = below 60</w:t>
      </w:r>
    </w:p>
    <w:p w14:paraId="18D10497" w14:textId="77777777" w:rsidR="00823551" w:rsidRPr="00823551" w:rsidRDefault="00823551" w:rsidP="00823551">
      <w:pPr>
        <w:spacing w:before="100" w:beforeAutospacing="1" w:after="100" w:afterAutospacing="1" w:line="240" w:lineRule="auto"/>
        <w:rPr>
          <w:rFonts w:eastAsia="Times New Roman" w:cs="Times New Roman"/>
          <w:szCs w:val="24"/>
        </w:rPr>
      </w:pPr>
      <w:r w:rsidRPr="00823551">
        <w:rPr>
          <w:rFonts w:eastAsia="Times New Roman" w:cs="Times New Roman"/>
          <w:sz w:val="20"/>
          <w:szCs w:val="20"/>
        </w:rPr>
        <w:t>Submission of Essays:</w:t>
      </w:r>
    </w:p>
    <w:p w14:paraId="25A9E64E" w14:textId="77777777" w:rsidR="00823551" w:rsidRPr="00823551" w:rsidRDefault="00823551" w:rsidP="00823551">
      <w:pPr>
        <w:spacing w:before="100" w:beforeAutospacing="1" w:after="100" w:afterAutospacing="1" w:line="240" w:lineRule="auto"/>
        <w:rPr>
          <w:rFonts w:eastAsia="Times New Roman" w:cs="Times New Roman"/>
          <w:szCs w:val="24"/>
        </w:rPr>
      </w:pPr>
      <w:r w:rsidRPr="00823551">
        <w:rPr>
          <w:rFonts w:eastAsia="Times New Roman" w:cs="Times New Roman"/>
          <w:sz w:val="20"/>
          <w:szCs w:val="20"/>
        </w:rPr>
        <w:t xml:space="preserve">All essays must be uploaded to the proper assignment in DOCX format (the default Microsoft Word format) or PDF format (the default Adobe file format). All essays and journals will be run through a plagiarism checker to determine that the student's work is their own. </w:t>
      </w:r>
      <w:r w:rsidRPr="00823551">
        <w:rPr>
          <w:rFonts w:eastAsia="Times New Roman" w:cs="Times New Roman"/>
          <w:b/>
          <w:bCs/>
          <w:sz w:val="20"/>
          <w:szCs w:val="20"/>
        </w:rPr>
        <w:t>If the student has an originality report that shows more than 30% of the writing is from another source (regardless of citation), the student will receive a zero on the work. </w:t>
      </w:r>
    </w:p>
    <w:p w14:paraId="01F502D3" w14:textId="77777777" w:rsidR="00823551" w:rsidRPr="00823551" w:rsidRDefault="00823551" w:rsidP="00823551">
      <w:pPr>
        <w:spacing w:before="100" w:beforeAutospacing="1" w:after="100" w:afterAutospacing="1" w:line="240" w:lineRule="auto"/>
        <w:rPr>
          <w:rFonts w:eastAsia="Times New Roman" w:cs="Times New Roman"/>
          <w:szCs w:val="24"/>
        </w:rPr>
      </w:pPr>
      <w:r w:rsidRPr="00823551">
        <w:rPr>
          <w:rFonts w:eastAsia="Times New Roman" w:cs="Times New Roman"/>
          <w:sz w:val="20"/>
          <w:szCs w:val="20"/>
        </w:rPr>
        <w:t xml:space="preserve">Any other file format or type of submission </w:t>
      </w:r>
      <w:r w:rsidRPr="00823551">
        <w:rPr>
          <w:rFonts w:eastAsia="Times New Roman" w:cs="Times New Roman"/>
          <w:b/>
          <w:bCs/>
          <w:sz w:val="20"/>
          <w:szCs w:val="20"/>
        </w:rPr>
        <w:t>will not be graded</w:t>
      </w:r>
      <w:r w:rsidRPr="00823551">
        <w:rPr>
          <w:rFonts w:eastAsia="Times New Roman" w:cs="Times New Roman"/>
          <w:sz w:val="20"/>
          <w:szCs w:val="20"/>
        </w:rPr>
        <w:t xml:space="preserve">. </w:t>
      </w:r>
      <w:r w:rsidRPr="00823551">
        <w:rPr>
          <w:rFonts w:eastAsia="Times New Roman" w:cs="Times New Roman"/>
          <w:b/>
          <w:bCs/>
          <w:sz w:val="20"/>
          <w:szCs w:val="20"/>
        </w:rPr>
        <w:t>Essays submitted via e-mail will not be graded.</w:t>
      </w:r>
    </w:p>
    <w:p w14:paraId="2F7A0CE1" w14:textId="77777777" w:rsidR="00823551" w:rsidRPr="00823551" w:rsidRDefault="00823551" w:rsidP="00823551">
      <w:pPr>
        <w:spacing w:before="100" w:beforeAutospacing="1" w:after="100" w:afterAutospacing="1" w:line="240" w:lineRule="auto"/>
        <w:rPr>
          <w:rFonts w:eastAsia="Times New Roman" w:cs="Times New Roman"/>
          <w:szCs w:val="24"/>
        </w:rPr>
      </w:pPr>
      <w:r w:rsidRPr="00823551">
        <w:rPr>
          <w:rFonts w:eastAsia="Times New Roman" w:cs="Times New Roman"/>
          <w:sz w:val="20"/>
          <w:szCs w:val="20"/>
        </w:rPr>
        <w:t>To avoid issues, it is recommended that you complete and attempt to submit assignments 24 hours before the final submission date. Technical issues that arise (and they often do) during the submission process may make it difficult (if not impossible) to submit the assignment properly by the due date and time. However, e-mailing me two hours before the assignment is due and asking for help is not a good strategy. There is no guarantee we will be able to troubleshoot the issue in time. Please plan accordingly.</w:t>
      </w:r>
    </w:p>
    <w:p w14:paraId="784CDE5E" w14:textId="77777777" w:rsidR="00823551" w:rsidRPr="00823551" w:rsidRDefault="00823551" w:rsidP="00823551">
      <w:pPr>
        <w:spacing w:before="100" w:beforeAutospacing="1" w:after="100" w:afterAutospacing="1" w:line="240" w:lineRule="auto"/>
        <w:rPr>
          <w:rFonts w:eastAsia="Times New Roman" w:cs="Times New Roman"/>
          <w:szCs w:val="24"/>
        </w:rPr>
      </w:pPr>
      <w:r w:rsidRPr="00823551">
        <w:rPr>
          <w:rFonts w:eastAsia="Times New Roman" w:cs="Times New Roman"/>
          <w:sz w:val="20"/>
          <w:szCs w:val="20"/>
        </w:rPr>
        <w:lastRenderedPageBreak/>
        <w:t>Make Up Work and Late Work Policy: </w:t>
      </w:r>
    </w:p>
    <w:p w14:paraId="37FBA9B2" w14:textId="77777777" w:rsidR="00823551" w:rsidRPr="00823551" w:rsidRDefault="00823551" w:rsidP="00823551">
      <w:pPr>
        <w:numPr>
          <w:ilvl w:val="0"/>
          <w:numId w:val="1"/>
        </w:numPr>
        <w:spacing w:before="100" w:beforeAutospacing="1" w:after="100" w:afterAutospacing="1" w:line="240" w:lineRule="auto"/>
        <w:rPr>
          <w:rFonts w:eastAsia="Times New Roman" w:cs="Times New Roman"/>
          <w:szCs w:val="24"/>
        </w:rPr>
      </w:pPr>
      <w:r w:rsidRPr="00823551">
        <w:rPr>
          <w:rFonts w:eastAsia="Times New Roman" w:cs="Times New Roman"/>
          <w:sz w:val="20"/>
          <w:szCs w:val="20"/>
        </w:rPr>
        <w:t>Late work is not accepted without a valid medical or personal excuse. Contact the instructor as soon as possible. It is preferable to plan ahead when possible.</w:t>
      </w:r>
    </w:p>
    <w:p w14:paraId="4CA9DAB8" w14:textId="77777777" w:rsidR="00823551" w:rsidRPr="00823551" w:rsidRDefault="00823551" w:rsidP="00823551">
      <w:pPr>
        <w:numPr>
          <w:ilvl w:val="0"/>
          <w:numId w:val="1"/>
        </w:numPr>
        <w:spacing w:before="100" w:beforeAutospacing="1" w:after="100" w:afterAutospacing="1" w:line="240" w:lineRule="auto"/>
        <w:rPr>
          <w:rFonts w:eastAsia="Times New Roman" w:cs="Times New Roman"/>
          <w:szCs w:val="24"/>
        </w:rPr>
      </w:pPr>
      <w:r w:rsidRPr="00823551">
        <w:rPr>
          <w:rFonts w:eastAsia="Times New Roman" w:cs="Times New Roman"/>
          <w:sz w:val="20"/>
          <w:szCs w:val="20"/>
        </w:rPr>
        <w:t>If the faculty member allows for a late submission, the work should be completed and submitted correctly within the agreed upon time frame.</w:t>
      </w:r>
    </w:p>
    <w:p w14:paraId="2B38A281" w14:textId="77777777" w:rsidR="00823551" w:rsidRPr="00823551" w:rsidRDefault="00823551" w:rsidP="00823551">
      <w:pPr>
        <w:numPr>
          <w:ilvl w:val="0"/>
          <w:numId w:val="1"/>
        </w:numPr>
        <w:spacing w:before="100" w:beforeAutospacing="1" w:after="100" w:afterAutospacing="1" w:line="240" w:lineRule="auto"/>
        <w:rPr>
          <w:rFonts w:eastAsia="Times New Roman" w:cs="Times New Roman"/>
          <w:szCs w:val="24"/>
        </w:rPr>
      </w:pPr>
      <w:r w:rsidRPr="00823551">
        <w:rPr>
          <w:rFonts w:eastAsia="Times New Roman" w:cs="Times New Roman"/>
          <w:sz w:val="20"/>
          <w:szCs w:val="20"/>
        </w:rPr>
        <w:t>Regardless of situation, no assignments except the final exam assignments will be accepted after the final regular class day of the semester.</w:t>
      </w:r>
    </w:p>
    <w:p w14:paraId="36BF0AA7" w14:textId="77777777" w:rsidR="00823551" w:rsidRPr="00823551" w:rsidRDefault="00823551" w:rsidP="00823551">
      <w:pPr>
        <w:spacing w:before="100" w:beforeAutospacing="1" w:after="100" w:afterAutospacing="1" w:line="240" w:lineRule="auto"/>
        <w:rPr>
          <w:rFonts w:eastAsia="Times New Roman" w:cs="Times New Roman"/>
          <w:szCs w:val="24"/>
        </w:rPr>
      </w:pPr>
      <w:r w:rsidRPr="00823551">
        <w:rPr>
          <w:rFonts w:eastAsia="Times New Roman" w:cs="Times New Roman"/>
          <w:szCs w:val="24"/>
        </w:rPr>
        <w:t> </w:t>
      </w:r>
    </w:p>
    <w:p w14:paraId="5A086FB3" w14:textId="77777777" w:rsidR="00823551" w:rsidRPr="00823551" w:rsidRDefault="00823551" w:rsidP="00823551">
      <w:pPr>
        <w:spacing w:before="100" w:beforeAutospacing="1" w:after="100" w:afterAutospacing="1" w:line="240" w:lineRule="auto"/>
        <w:rPr>
          <w:rFonts w:eastAsia="Times New Roman" w:cs="Times New Roman"/>
          <w:szCs w:val="24"/>
        </w:rPr>
      </w:pPr>
      <w:r w:rsidRPr="00823551">
        <w:rPr>
          <w:rFonts w:eastAsia="Times New Roman" w:cs="Times New Roman"/>
          <w:sz w:val="20"/>
          <w:szCs w:val="20"/>
        </w:rPr>
        <w:t>Classroom Policies:</w:t>
      </w:r>
    </w:p>
    <w:p w14:paraId="10B2075D" w14:textId="77777777" w:rsidR="00823551" w:rsidRPr="00823551" w:rsidRDefault="00823551" w:rsidP="00823551">
      <w:pPr>
        <w:numPr>
          <w:ilvl w:val="0"/>
          <w:numId w:val="2"/>
        </w:numPr>
        <w:spacing w:before="100" w:beforeAutospacing="1" w:after="100" w:afterAutospacing="1" w:line="240" w:lineRule="auto"/>
        <w:rPr>
          <w:rFonts w:eastAsia="Times New Roman" w:cs="Times New Roman"/>
          <w:szCs w:val="24"/>
        </w:rPr>
      </w:pPr>
      <w:r w:rsidRPr="00823551">
        <w:rPr>
          <w:rFonts w:eastAsia="Times New Roman" w:cs="Times New Roman"/>
          <w:sz w:val="20"/>
          <w:szCs w:val="20"/>
        </w:rPr>
        <w:t>Communication: The most common form of communication will be email. The instructor will respond to emails within 24 hours (excluding weekends and holidays). Under special circumstances (instructor absence), you will be notified of potential delays.</w:t>
      </w:r>
    </w:p>
    <w:p w14:paraId="18D12C64" w14:textId="77777777" w:rsidR="00823551" w:rsidRPr="00823551" w:rsidRDefault="00823551" w:rsidP="00823551">
      <w:pPr>
        <w:numPr>
          <w:ilvl w:val="0"/>
          <w:numId w:val="2"/>
        </w:numPr>
        <w:spacing w:before="100" w:beforeAutospacing="1" w:after="100" w:afterAutospacing="1" w:line="240" w:lineRule="auto"/>
        <w:rPr>
          <w:rFonts w:eastAsia="Times New Roman" w:cs="Times New Roman"/>
          <w:szCs w:val="24"/>
        </w:rPr>
      </w:pPr>
      <w:r w:rsidRPr="00823551">
        <w:rPr>
          <w:rFonts w:eastAsia="Times New Roman" w:cs="Times New Roman"/>
          <w:sz w:val="20"/>
          <w:szCs w:val="20"/>
        </w:rPr>
        <w:t>Attendance: Your weekly active participation in the online discussion board will be considered in lieu of classroom attendance. </w:t>
      </w:r>
    </w:p>
    <w:p w14:paraId="2BA0B53F" w14:textId="77777777" w:rsidR="00823551" w:rsidRPr="00823551" w:rsidRDefault="00823551" w:rsidP="00823551">
      <w:pPr>
        <w:numPr>
          <w:ilvl w:val="0"/>
          <w:numId w:val="2"/>
        </w:numPr>
        <w:spacing w:before="100" w:beforeAutospacing="1" w:after="100" w:afterAutospacing="1" w:line="240" w:lineRule="auto"/>
        <w:rPr>
          <w:rFonts w:eastAsia="Times New Roman" w:cs="Times New Roman"/>
          <w:szCs w:val="24"/>
        </w:rPr>
      </w:pPr>
      <w:r w:rsidRPr="00823551">
        <w:rPr>
          <w:rFonts w:eastAsia="Times New Roman" w:cs="Times New Roman"/>
          <w:sz w:val="20"/>
          <w:szCs w:val="20"/>
        </w:rPr>
        <w:t>Make-up Policy: The due dates for all assignments will be known from the first day of class. Try to plan accordingly. I generally do not accept late work in an online section. If you can provide a screenshot that shows date and time of the attempted submission and the computer issue you are experiencing or a jpeg/pdf of a medical excuse, I may be lenient with this policy.</w:t>
      </w:r>
    </w:p>
    <w:p w14:paraId="4F55FF36" w14:textId="77777777" w:rsidR="00823551" w:rsidRPr="00823551" w:rsidRDefault="00823551" w:rsidP="00823551">
      <w:pPr>
        <w:numPr>
          <w:ilvl w:val="0"/>
          <w:numId w:val="2"/>
        </w:numPr>
        <w:spacing w:before="100" w:beforeAutospacing="1" w:after="100" w:afterAutospacing="1" w:line="240" w:lineRule="auto"/>
        <w:rPr>
          <w:rFonts w:eastAsia="Times New Roman" w:cs="Times New Roman"/>
          <w:szCs w:val="24"/>
        </w:rPr>
      </w:pPr>
      <w:r w:rsidRPr="00823551">
        <w:rPr>
          <w:rFonts w:eastAsia="Times New Roman" w:cs="Times New Roman"/>
          <w:sz w:val="20"/>
          <w:szCs w:val="20"/>
        </w:rPr>
        <w:t>Classroom Etiquette: I expect students to act like adults. Be respectful to each other and me. We will be discussing some challenging work at times, so do be aware that literary and artistic work can and sometimes does offend us.</w:t>
      </w:r>
    </w:p>
    <w:p w14:paraId="312CA5D7" w14:textId="77777777" w:rsidR="00823551" w:rsidRPr="00823551" w:rsidRDefault="00823551" w:rsidP="00823551">
      <w:pPr>
        <w:spacing w:before="100" w:beforeAutospacing="1" w:after="100" w:afterAutospacing="1" w:line="240" w:lineRule="auto"/>
        <w:rPr>
          <w:rFonts w:eastAsia="Times New Roman" w:cs="Times New Roman"/>
          <w:szCs w:val="24"/>
        </w:rPr>
      </w:pPr>
      <w:r w:rsidRPr="00823551">
        <w:rPr>
          <w:rFonts w:eastAsia="Times New Roman" w:cs="Times New Roman"/>
          <w:sz w:val="20"/>
          <w:szCs w:val="20"/>
        </w:rPr>
        <w:t xml:space="preserve">Dropping/Withdrawing from the Course: Never attending or ceasing to attend classes DOES NOT constitute a drop or withdrawal. </w:t>
      </w:r>
      <w:r w:rsidRPr="00823551">
        <w:rPr>
          <w:rFonts w:eastAsia="Times New Roman" w:cs="Times New Roman"/>
          <w:b/>
          <w:bCs/>
          <w:sz w:val="20"/>
          <w:szCs w:val="20"/>
        </w:rPr>
        <w:t xml:space="preserve"> You remain registered until you file a Drop/Withdrawal Form at the Admission and Records Office by the appropriate deadlines. Failure to act in a timely manner will result in an "F" grade for the course. It is the student's responsibility to turn in all Drop/Withdrawal Forms and follow up to ensure that they were processed as desired.  </w:t>
      </w:r>
    </w:p>
    <w:p w14:paraId="18E3002D" w14:textId="77777777" w:rsidR="00823551" w:rsidRPr="00823551" w:rsidRDefault="00823551" w:rsidP="00823551">
      <w:pPr>
        <w:spacing w:before="100" w:beforeAutospacing="1" w:after="100" w:afterAutospacing="1" w:line="240" w:lineRule="auto"/>
        <w:rPr>
          <w:rFonts w:eastAsia="Times New Roman" w:cs="Times New Roman"/>
          <w:szCs w:val="24"/>
        </w:rPr>
      </w:pPr>
      <w:r w:rsidRPr="00823551">
        <w:rPr>
          <w:rFonts w:eastAsia="Times New Roman" w:cs="Times New Roman"/>
          <w:sz w:val="20"/>
          <w:szCs w:val="20"/>
        </w:rPr>
        <w:t>Academic Honesty: Faculty who suspect violation of academic honesty, cheating, plagiarism, collusion, or abuse of resource materials may assign an academic penalty. Students must be notified of their right to appeal before the academic penalty is imposed. The Vice President for Academic Affairs has final authority in cases where a student appeals an academic penalty due to academic honesty.</w:t>
      </w:r>
    </w:p>
    <w:p w14:paraId="578A745F" w14:textId="77777777" w:rsidR="00823551" w:rsidRPr="00823551" w:rsidRDefault="00823551" w:rsidP="00823551">
      <w:pPr>
        <w:spacing w:before="100" w:beforeAutospacing="1" w:after="100" w:afterAutospacing="1" w:line="240" w:lineRule="auto"/>
        <w:rPr>
          <w:rFonts w:eastAsia="Times New Roman" w:cs="Times New Roman"/>
          <w:szCs w:val="24"/>
        </w:rPr>
      </w:pPr>
      <w:r w:rsidRPr="00823551">
        <w:rPr>
          <w:rFonts w:eastAsia="Times New Roman" w:cs="Times New Roman"/>
          <w:sz w:val="20"/>
          <w:szCs w:val="20"/>
        </w:rPr>
        <w:t xml:space="preserve">After completion of the academic process, the Vice President for Academic Affairs who makes final disposition of the case may refer the matter to the Vice President for Student Services for any additional discipline that may be appropriate.   </w:t>
      </w:r>
    </w:p>
    <w:p w14:paraId="759F38ED" w14:textId="77777777" w:rsidR="00823551" w:rsidRPr="00823551" w:rsidRDefault="00823551" w:rsidP="00823551">
      <w:pPr>
        <w:spacing w:before="100" w:beforeAutospacing="1" w:after="100" w:afterAutospacing="1" w:line="240" w:lineRule="auto"/>
        <w:rPr>
          <w:rFonts w:eastAsia="Times New Roman" w:cs="Times New Roman"/>
          <w:szCs w:val="24"/>
        </w:rPr>
      </w:pPr>
      <w:r w:rsidRPr="00823551">
        <w:rPr>
          <w:rFonts w:eastAsia="Times New Roman" w:cs="Times New Roman"/>
          <w:sz w:val="20"/>
          <w:szCs w:val="20"/>
        </w:rPr>
        <w:t>Students subject to penalty due to academic honesty have the right to appeal to the division director and eventually to the Vice President for Academic Affairs before imposition of the penalty. </w:t>
      </w:r>
    </w:p>
    <w:p w14:paraId="7857C2D2" w14:textId="77777777" w:rsidR="00823551" w:rsidRPr="00823551" w:rsidRDefault="00823551" w:rsidP="00823551">
      <w:pPr>
        <w:spacing w:before="100" w:beforeAutospacing="1" w:after="100" w:afterAutospacing="1" w:line="240" w:lineRule="auto"/>
        <w:rPr>
          <w:rFonts w:eastAsia="Times New Roman" w:cs="Times New Roman"/>
          <w:szCs w:val="24"/>
        </w:rPr>
      </w:pPr>
      <w:r w:rsidRPr="00823551">
        <w:rPr>
          <w:rFonts w:eastAsia="Times New Roman" w:cs="Times New Roman"/>
          <w:sz w:val="20"/>
          <w:szCs w:val="20"/>
        </w:rPr>
        <w:t>Student with Disabilities: A request for special accommodations must be made through the ADA Counselor and the appropriate form submitted to the instructor two weeks in advance of need.</w:t>
      </w:r>
    </w:p>
    <w:p w14:paraId="59D9F3B0" w14:textId="77777777" w:rsidR="00823551" w:rsidRPr="00823551" w:rsidRDefault="00823551" w:rsidP="00823551">
      <w:pPr>
        <w:spacing w:before="100" w:beforeAutospacing="1" w:after="100" w:afterAutospacing="1" w:line="240" w:lineRule="auto"/>
        <w:rPr>
          <w:rFonts w:eastAsia="Times New Roman" w:cs="Times New Roman"/>
          <w:szCs w:val="24"/>
        </w:rPr>
      </w:pPr>
      <w:r w:rsidRPr="00823551">
        <w:rPr>
          <w:rFonts w:eastAsia="Times New Roman" w:cs="Times New Roman"/>
          <w:b/>
          <w:bCs/>
          <w:sz w:val="20"/>
          <w:szCs w:val="20"/>
        </w:rPr>
        <w:t>Syllabus Content: The instructor reserves the right to make changes to this syllabus, if deemed necessary. All changes will be provided to the students orally or in writing before the implementation of the change.</w:t>
      </w:r>
    </w:p>
    <w:p w14:paraId="19669B74" w14:textId="77777777" w:rsidR="00823551" w:rsidRPr="00823551" w:rsidRDefault="00823551" w:rsidP="00823551">
      <w:pPr>
        <w:spacing w:before="100" w:beforeAutospacing="1" w:after="100" w:afterAutospacing="1" w:line="240" w:lineRule="auto"/>
        <w:rPr>
          <w:rFonts w:eastAsia="Times New Roman" w:cs="Times New Roman"/>
          <w:szCs w:val="24"/>
        </w:rPr>
      </w:pPr>
      <w:r w:rsidRPr="00823551">
        <w:rPr>
          <w:rFonts w:eastAsia="Times New Roman" w:cs="Times New Roman"/>
          <w:sz w:val="20"/>
          <w:szCs w:val="20"/>
        </w:rPr>
        <w:t>Course Schedule:</w:t>
      </w:r>
    </w:p>
    <w:p w14:paraId="106675EE" w14:textId="77777777" w:rsidR="00823551" w:rsidRPr="00823551" w:rsidRDefault="00823551" w:rsidP="00823551">
      <w:pPr>
        <w:spacing w:before="100" w:beforeAutospacing="1" w:after="100" w:afterAutospacing="1" w:line="240" w:lineRule="auto"/>
        <w:rPr>
          <w:rFonts w:eastAsia="Times New Roman" w:cs="Times New Roman"/>
          <w:szCs w:val="24"/>
        </w:rPr>
      </w:pPr>
      <w:r w:rsidRPr="00823551">
        <w:rPr>
          <w:rFonts w:eastAsia="Times New Roman" w:cs="Times New Roman"/>
          <w:sz w:val="20"/>
          <w:szCs w:val="20"/>
        </w:rPr>
        <w:t>Please check the Calendar linked in Canvas to See Specific Due Dates for Your Section and Semester</w:t>
      </w:r>
    </w:p>
    <w:p w14:paraId="45C6D532" w14:textId="77777777" w:rsidR="00C975E8" w:rsidRDefault="00C975E8"/>
    <w:sectPr w:rsidR="00C975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303FF0"/>
    <w:multiLevelType w:val="multilevel"/>
    <w:tmpl w:val="2AA2D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9157974"/>
    <w:multiLevelType w:val="multilevel"/>
    <w:tmpl w:val="323A5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551"/>
    <w:rsid w:val="00823551"/>
    <w:rsid w:val="00C975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907C9"/>
  <w15:chartTrackingRefBased/>
  <w15:docId w15:val="{3922A3A0-46BC-40AD-AB28-2CF9D1604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23551"/>
    <w:pPr>
      <w:spacing w:before="100" w:beforeAutospacing="1" w:after="100" w:afterAutospacing="1" w:line="240" w:lineRule="auto"/>
    </w:pPr>
    <w:rPr>
      <w:rFonts w:eastAsia="Times New Roman" w:cs="Times New Roman"/>
      <w:szCs w:val="24"/>
    </w:rPr>
  </w:style>
  <w:style w:type="character" w:styleId="Strong">
    <w:name w:val="Strong"/>
    <w:basedOn w:val="DefaultParagraphFont"/>
    <w:uiPriority w:val="22"/>
    <w:qFormat/>
    <w:rsid w:val="0082355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1382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1044</Words>
  <Characters>5956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Rather Jr</dc:creator>
  <cp:keywords/>
  <dc:description/>
  <cp:lastModifiedBy>Michael Rather Jr</cp:lastModifiedBy>
  <cp:revision>1</cp:revision>
  <dcterms:created xsi:type="dcterms:W3CDTF">2019-12-05T16:30:00Z</dcterms:created>
  <dcterms:modified xsi:type="dcterms:W3CDTF">2019-12-05T16:35:00Z</dcterms:modified>
</cp:coreProperties>
</file>