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1F" w:rsidRPr="007E044A" w:rsidRDefault="003B21BB" w:rsidP="0002121F">
      <w:pPr>
        <w:spacing w:after="0" w:line="240" w:lineRule="auto"/>
        <w:jc w:val="center"/>
        <w:rPr>
          <w:rFonts w:ascii="Times New Roman" w:eastAsia="Times New Roman" w:hAnsi="Times New Roman"/>
          <w:sz w:val="32"/>
          <w:szCs w:val="24"/>
          <w:lang w:bidi="en-US"/>
        </w:rPr>
      </w:pPr>
      <w:r>
        <w:rPr>
          <w:rFonts w:ascii="Times New Roman" w:eastAsia="Times New Roman" w:hAnsi="Times New Roman"/>
          <w:b/>
          <w:bCs/>
          <w:color w:val="FF0000"/>
          <w:sz w:val="40"/>
          <w:szCs w:val="32"/>
          <w:lang w:bidi="en-US"/>
        </w:rPr>
        <w:t xml:space="preserve"> </w:t>
      </w:r>
      <w:r w:rsidR="0002121F" w:rsidRPr="007E044A">
        <w:rPr>
          <w:rFonts w:ascii="Times New Roman" w:eastAsia="Times New Roman" w:hAnsi="Times New Roman"/>
          <w:b/>
          <w:bCs/>
          <w:color w:val="FF0000"/>
          <w:sz w:val="40"/>
          <w:szCs w:val="32"/>
          <w:lang w:bidi="en-US"/>
        </w:rPr>
        <w:t>Chef John Folse Culinary Institute</w:t>
      </w:r>
    </w:p>
    <w:p w:rsidR="0002121F" w:rsidRPr="0002121F" w:rsidRDefault="0002121F" w:rsidP="0002121F">
      <w:pPr>
        <w:spacing w:after="0" w:line="240" w:lineRule="auto"/>
        <w:jc w:val="center"/>
        <w:rPr>
          <w:rFonts w:ascii="Times New Roman" w:eastAsia="Times New Roman" w:hAnsi="Times New Roman"/>
          <w:sz w:val="24"/>
          <w:szCs w:val="24"/>
          <w:lang w:bidi="en-US"/>
        </w:rPr>
      </w:pPr>
      <w:r w:rsidRPr="0002121F">
        <w:rPr>
          <w:rFonts w:ascii="Times New Roman" w:eastAsia="Times New Roman" w:hAnsi="Times New Roman"/>
          <w:color w:val="000000"/>
          <w:sz w:val="32"/>
          <w:szCs w:val="32"/>
          <w:lang w:bidi="en-US"/>
        </w:rPr>
        <w:t>Department of Culinary Arts</w:t>
      </w:r>
    </w:p>
    <w:p w:rsidR="0002121F" w:rsidRPr="0002121F" w:rsidRDefault="0060569C" w:rsidP="0002121F">
      <w:pPr>
        <w:spacing w:after="0" w:line="240" w:lineRule="auto"/>
        <w:jc w:val="center"/>
        <w:rPr>
          <w:rFonts w:ascii="Times New Roman" w:eastAsia="Times New Roman" w:hAnsi="Times New Roman"/>
          <w:sz w:val="24"/>
          <w:szCs w:val="24"/>
          <w:lang w:bidi="en-US"/>
        </w:rPr>
      </w:pPr>
      <w:r>
        <w:rPr>
          <w:rFonts w:ascii="Times New Roman" w:eastAsia="Times New Roman" w:hAnsi="Times New Roman"/>
          <w:b/>
          <w:bCs/>
          <w:i/>
          <w:iCs/>
          <w:color w:val="000000"/>
          <w:sz w:val="32"/>
          <w:szCs w:val="32"/>
          <w:lang w:bidi="en-US"/>
        </w:rPr>
        <w:t>Fall</w:t>
      </w:r>
      <w:r w:rsidR="0002121F" w:rsidRPr="0002121F">
        <w:rPr>
          <w:rFonts w:ascii="Times New Roman" w:eastAsia="Times New Roman" w:hAnsi="Times New Roman"/>
          <w:b/>
          <w:bCs/>
          <w:i/>
          <w:iCs/>
          <w:color w:val="000000"/>
          <w:sz w:val="32"/>
          <w:szCs w:val="32"/>
          <w:lang w:bidi="en-US"/>
        </w:rPr>
        <w:t xml:space="preserve"> Semester </w:t>
      </w:r>
      <w:r w:rsidR="003E3451">
        <w:rPr>
          <w:rFonts w:ascii="Times New Roman" w:eastAsia="Times New Roman" w:hAnsi="Times New Roman"/>
          <w:b/>
          <w:bCs/>
          <w:i/>
          <w:iCs/>
          <w:color w:val="000000"/>
          <w:sz w:val="32"/>
          <w:szCs w:val="32"/>
          <w:lang w:bidi="en-US"/>
        </w:rPr>
        <w:t>201</w:t>
      </w:r>
      <w:r w:rsidR="0004135B">
        <w:rPr>
          <w:rFonts w:ascii="Times New Roman" w:eastAsia="Times New Roman" w:hAnsi="Times New Roman"/>
          <w:b/>
          <w:bCs/>
          <w:i/>
          <w:iCs/>
          <w:color w:val="000000"/>
          <w:sz w:val="32"/>
          <w:szCs w:val="32"/>
          <w:lang w:bidi="en-US"/>
        </w:rPr>
        <w:t>9</w:t>
      </w:r>
    </w:p>
    <w:p w:rsidR="0002121F" w:rsidRDefault="00D04D0B" w:rsidP="0002121F">
      <w:pPr>
        <w:spacing w:after="0" w:line="240" w:lineRule="auto"/>
        <w:jc w:val="center"/>
        <w:rPr>
          <w:rFonts w:ascii="Times New Roman" w:eastAsia="Times New Roman" w:hAnsi="Times New Roman"/>
          <w:b/>
          <w:bCs/>
          <w:i/>
          <w:iCs/>
          <w:color w:val="000000"/>
          <w:sz w:val="44"/>
          <w:szCs w:val="44"/>
          <w:lang w:bidi="en-US"/>
        </w:rPr>
      </w:pPr>
      <w:r>
        <w:rPr>
          <w:rFonts w:ascii="Times New Roman" w:eastAsia="Times New Roman" w:hAnsi="Times New Roman"/>
          <w:b/>
          <w:bCs/>
          <w:i/>
          <w:iCs/>
          <w:color w:val="000000"/>
          <w:sz w:val="44"/>
          <w:szCs w:val="44"/>
          <w:lang w:bidi="en-US"/>
        </w:rPr>
        <w:t>250 XT</w:t>
      </w:r>
      <w:r w:rsidR="00971569">
        <w:rPr>
          <w:rFonts w:ascii="Times New Roman" w:eastAsia="Times New Roman" w:hAnsi="Times New Roman"/>
          <w:b/>
          <w:bCs/>
          <w:i/>
          <w:iCs/>
          <w:color w:val="000000"/>
          <w:sz w:val="44"/>
          <w:szCs w:val="44"/>
          <w:lang w:bidi="en-US"/>
        </w:rPr>
        <w:t xml:space="preserve"> / XR</w:t>
      </w:r>
      <w:r w:rsidR="0002121F" w:rsidRPr="0002121F">
        <w:rPr>
          <w:rFonts w:ascii="Times New Roman" w:eastAsia="Times New Roman" w:hAnsi="Times New Roman"/>
          <w:b/>
          <w:bCs/>
          <w:i/>
          <w:iCs/>
          <w:color w:val="000000"/>
          <w:sz w:val="44"/>
          <w:szCs w:val="44"/>
          <w:lang w:bidi="en-US"/>
        </w:rPr>
        <w:t xml:space="preserve"> SYLLABUS</w:t>
      </w:r>
    </w:p>
    <w:p w:rsidR="0002121F" w:rsidRDefault="00D04D0B" w:rsidP="0002121F">
      <w:pPr>
        <w:spacing w:after="0" w:line="240" w:lineRule="auto"/>
        <w:jc w:val="center"/>
        <w:rPr>
          <w:rFonts w:ascii="Times New Roman" w:eastAsia="Times New Roman" w:hAnsi="Times New Roman"/>
          <w:b/>
          <w:bCs/>
          <w:i/>
          <w:iCs/>
          <w:color w:val="000000"/>
          <w:sz w:val="44"/>
          <w:szCs w:val="44"/>
          <w:lang w:bidi="en-US"/>
        </w:rPr>
      </w:pPr>
      <w:r>
        <w:rPr>
          <w:rFonts w:ascii="Times New Roman" w:eastAsia="Times New Roman" w:hAnsi="Times New Roman"/>
          <w:b/>
          <w:bCs/>
          <w:i/>
          <w:iCs/>
          <w:color w:val="000000"/>
          <w:sz w:val="44"/>
          <w:szCs w:val="44"/>
          <w:lang w:bidi="en-US"/>
        </w:rPr>
        <w:t>Introduction to Baking and Pastries</w:t>
      </w:r>
    </w:p>
    <w:p w:rsidR="00D04D0B" w:rsidRPr="0002121F" w:rsidRDefault="00D04D0B" w:rsidP="0002121F">
      <w:pPr>
        <w:spacing w:after="0" w:line="240" w:lineRule="auto"/>
        <w:jc w:val="center"/>
        <w:rPr>
          <w:rFonts w:ascii="Times New Roman" w:eastAsia="Times New Roman" w:hAnsi="Times New Roman"/>
          <w:b/>
          <w:bCs/>
          <w:i/>
          <w:iCs/>
          <w:color w:val="000000"/>
          <w:sz w:val="44"/>
          <w:szCs w:val="44"/>
          <w:lang w:bidi="en-US"/>
        </w:rPr>
      </w:pPr>
    </w:p>
    <w:p w:rsidR="0002121F" w:rsidRPr="0002121F" w:rsidRDefault="0002121F" w:rsidP="0002121F">
      <w:pPr>
        <w:spacing w:after="0" w:line="240" w:lineRule="auto"/>
        <w:jc w:val="center"/>
        <w:rPr>
          <w:rFonts w:ascii="Times New Roman" w:eastAsia="Times New Roman" w:hAnsi="Times New Roman"/>
          <w:sz w:val="24"/>
          <w:szCs w:val="24"/>
          <w:lang w:bidi="en-US"/>
        </w:rPr>
      </w:pPr>
    </w:p>
    <w:p w:rsidR="00CD4FF1" w:rsidRDefault="00CD4FF1" w:rsidP="00E16E4B">
      <w:pPr>
        <w:pStyle w:val="NoSpacing"/>
        <w:rPr>
          <w:sz w:val="24"/>
          <w:szCs w:val="24"/>
        </w:rPr>
      </w:pPr>
      <w:r w:rsidRPr="00CD4FF1">
        <w:rPr>
          <w:sz w:val="24"/>
          <w:szCs w:val="24"/>
        </w:rPr>
        <w:br/>
      </w:r>
      <w:r w:rsidRPr="00CD4FF1">
        <w:rPr>
          <w:sz w:val="24"/>
          <w:szCs w:val="24"/>
        </w:rPr>
        <w:br/>
      </w:r>
      <w:r w:rsidRPr="00CD4FF1">
        <w:rPr>
          <w:sz w:val="24"/>
          <w:szCs w:val="24"/>
        </w:rPr>
        <w:br/>
      </w:r>
    </w:p>
    <w:p w:rsidR="00323AFF" w:rsidRDefault="00323AFF" w:rsidP="00E16E4B">
      <w:pPr>
        <w:pStyle w:val="NoSpacing"/>
        <w:rPr>
          <w:sz w:val="24"/>
          <w:szCs w:val="24"/>
        </w:rPr>
      </w:pPr>
    </w:p>
    <w:p w:rsidR="00323AFF" w:rsidRDefault="00323AFF" w:rsidP="00E16E4B">
      <w:pPr>
        <w:pStyle w:val="NoSpacing"/>
        <w:rPr>
          <w:sz w:val="24"/>
          <w:szCs w:val="24"/>
        </w:rPr>
      </w:pPr>
    </w:p>
    <w:p w:rsidR="00323AFF" w:rsidRDefault="00323AFF" w:rsidP="00E16E4B">
      <w:pPr>
        <w:pStyle w:val="NoSpacing"/>
        <w:rPr>
          <w:sz w:val="24"/>
          <w:szCs w:val="24"/>
        </w:rPr>
      </w:pPr>
    </w:p>
    <w:p w:rsidR="00323AFF" w:rsidRDefault="00323AF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174C38" w:rsidRPr="00C00D7E" w:rsidRDefault="00174C38" w:rsidP="00174C38">
      <w:pPr>
        <w:pStyle w:val="NoSpacing"/>
        <w:rPr>
          <w:sz w:val="24"/>
          <w:szCs w:val="24"/>
        </w:rPr>
      </w:pPr>
      <w:r w:rsidRPr="00C00D7E">
        <w:rPr>
          <w:sz w:val="24"/>
          <w:szCs w:val="24"/>
        </w:rPr>
        <w:t xml:space="preserve">Unless otherwise noted, this book </w:t>
      </w:r>
      <w:proofErr w:type="gramStart"/>
      <w:r w:rsidRPr="00C00D7E">
        <w:rPr>
          <w:sz w:val="24"/>
          <w:szCs w:val="24"/>
        </w:rPr>
        <w:t>is released</w:t>
      </w:r>
      <w:proofErr w:type="gramEnd"/>
      <w:r w:rsidRPr="00C00D7E">
        <w:rPr>
          <w:sz w:val="24"/>
          <w:szCs w:val="24"/>
        </w:rPr>
        <w:t xml:space="preserve"> under an</w:t>
      </w:r>
      <w:r w:rsidRPr="00C00D7E">
        <w:rPr>
          <w:b/>
          <w:bCs/>
          <w:sz w:val="24"/>
          <w:szCs w:val="24"/>
        </w:rPr>
        <w:t xml:space="preserve"> Attribution-Non-Commercial-Share-Alike, </w:t>
      </w:r>
      <w:r w:rsidRPr="00C00D7E">
        <w:rPr>
          <w:b/>
          <w:bCs/>
          <w:sz w:val="24"/>
          <w:szCs w:val="24"/>
        </w:rPr>
        <w:br/>
        <w:t xml:space="preserve">CC BY-NC-SA 4.0 </w:t>
      </w:r>
      <w:r w:rsidRPr="00C00D7E">
        <w:rPr>
          <w:bCs/>
          <w:sz w:val="24"/>
          <w:szCs w:val="24"/>
        </w:rPr>
        <w:t>license.</w:t>
      </w:r>
      <w:r w:rsidRPr="00C00D7E">
        <w:rPr>
          <w:sz w:val="24"/>
          <w:szCs w:val="24"/>
        </w:rPr>
        <w:t xml:space="preserve">  This license allows the remix, change, and build upon this work non-commercially, as long as the authors </w:t>
      </w:r>
      <w:proofErr w:type="gramStart"/>
      <w:r w:rsidRPr="00C00D7E">
        <w:rPr>
          <w:sz w:val="24"/>
          <w:szCs w:val="24"/>
        </w:rPr>
        <w:t>are credited</w:t>
      </w:r>
      <w:proofErr w:type="gramEnd"/>
      <w:r w:rsidRPr="00C00D7E">
        <w:rPr>
          <w:sz w:val="24"/>
          <w:szCs w:val="24"/>
        </w:rPr>
        <w:t>, and users license their new creations under the identical terms.</w:t>
      </w:r>
    </w:p>
    <w:p w:rsidR="00174C38" w:rsidRPr="00C00D7E" w:rsidRDefault="00174C38" w:rsidP="00174C38">
      <w:pPr>
        <w:pStyle w:val="NoSpacing"/>
        <w:rPr>
          <w:sz w:val="24"/>
          <w:szCs w:val="24"/>
        </w:rPr>
      </w:pPr>
    </w:p>
    <w:p w:rsidR="00174C38" w:rsidRPr="00C00D7E" w:rsidRDefault="00174C38" w:rsidP="00174C38">
      <w:pPr>
        <w:pStyle w:val="NoSpacing"/>
        <w:rPr>
          <w:sz w:val="24"/>
          <w:szCs w:val="24"/>
        </w:rPr>
      </w:pPr>
      <w:r w:rsidRPr="00C00D7E">
        <w:rPr>
          <w:sz w:val="24"/>
          <w:szCs w:val="24"/>
        </w:rPr>
        <w:t xml:space="preserve">This work </w:t>
      </w:r>
      <w:proofErr w:type="gramStart"/>
      <w:r w:rsidRPr="00C00D7E">
        <w:rPr>
          <w:sz w:val="24"/>
          <w:szCs w:val="24"/>
        </w:rPr>
        <w:t>is licensed</w:t>
      </w:r>
      <w:proofErr w:type="gramEnd"/>
      <w:r w:rsidRPr="00C00D7E">
        <w:rPr>
          <w:sz w:val="24"/>
          <w:szCs w:val="24"/>
        </w:rPr>
        <w:t xml:space="preserve"> under a </w:t>
      </w:r>
      <w:hyperlink r:id="rId8" w:history="1">
        <w:r w:rsidRPr="00C00D7E">
          <w:rPr>
            <w:rStyle w:val="Hyperlink"/>
            <w:sz w:val="24"/>
            <w:szCs w:val="24"/>
          </w:rPr>
          <w:t>Creative Commons Attribution-</w:t>
        </w:r>
        <w:proofErr w:type="spellStart"/>
        <w:r w:rsidRPr="00C00D7E">
          <w:rPr>
            <w:rStyle w:val="Hyperlink"/>
            <w:sz w:val="24"/>
            <w:szCs w:val="24"/>
          </w:rPr>
          <w:t>NonCommercial</w:t>
        </w:r>
        <w:proofErr w:type="spellEnd"/>
        <w:r w:rsidRPr="00C00D7E">
          <w:rPr>
            <w:rStyle w:val="Hyperlink"/>
            <w:sz w:val="24"/>
            <w:szCs w:val="24"/>
          </w:rPr>
          <w:t>-</w:t>
        </w:r>
        <w:proofErr w:type="spellStart"/>
        <w:r w:rsidRPr="00C00D7E">
          <w:rPr>
            <w:rStyle w:val="Hyperlink"/>
            <w:sz w:val="24"/>
            <w:szCs w:val="24"/>
          </w:rPr>
          <w:t>ShareAlike</w:t>
        </w:r>
        <w:proofErr w:type="spellEnd"/>
        <w:r w:rsidRPr="00C00D7E">
          <w:rPr>
            <w:rStyle w:val="Hyperlink"/>
            <w:sz w:val="24"/>
            <w:szCs w:val="24"/>
          </w:rPr>
          <w:t xml:space="preserve"> 4.0 International License</w:t>
        </w:r>
      </w:hyperlink>
      <w:r w:rsidRPr="00C00D7E">
        <w:rPr>
          <w:sz w:val="24"/>
          <w:szCs w:val="24"/>
        </w:rPr>
        <w:t>.</w:t>
      </w:r>
    </w:p>
    <w:p w:rsidR="00174C38" w:rsidRPr="00C00D7E" w:rsidRDefault="00174C38" w:rsidP="00174C38">
      <w:pPr>
        <w:pStyle w:val="NoSpacing"/>
        <w:rPr>
          <w:sz w:val="24"/>
          <w:szCs w:val="24"/>
        </w:rPr>
      </w:pPr>
    </w:p>
    <w:p w:rsidR="00174C38" w:rsidRPr="00C00D7E" w:rsidRDefault="00174C38" w:rsidP="005B4EC1">
      <w:pPr>
        <w:pStyle w:val="NoSpacing"/>
        <w:jc w:val="center"/>
        <w:rPr>
          <w:sz w:val="24"/>
          <w:szCs w:val="24"/>
        </w:rPr>
      </w:pPr>
      <w:r w:rsidRPr="00C00D7E">
        <w:rPr>
          <w:noProof/>
          <w:sz w:val="24"/>
          <w:szCs w:val="24"/>
        </w:rPr>
        <w:drawing>
          <wp:inline distT="0" distB="0" distL="0" distR="0" wp14:anchorId="3DDF92D9" wp14:editId="45116826">
            <wp:extent cx="1085850" cy="381000"/>
            <wp:effectExtent l="0" t="0" r="0" b="0"/>
            <wp:docPr id="2" name="Picture 2"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c-sa/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inline>
        </w:drawing>
      </w: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02121F" w:rsidRDefault="0002121F" w:rsidP="00E16E4B">
      <w:pPr>
        <w:pStyle w:val="NoSpacing"/>
        <w:rPr>
          <w:sz w:val="24"/>
          <w:szCs w:val="24"/>
        </w:rPr>
      </w:pPr>
    </w:p>
    <w:p w:rsidR="00323AFF" w:rsidRPr="00CD4FF1" w:rsidRDefault="00323AFF" w:rsidP="00E16E4B">
      <w:pPr>
        <w:pStyle w:val="NoSpacing"/>
        <w:rPr>
          <w:sz w:val="24"/>
          <w:szCs w:val="24"/>
        </w:rPr>
      </w:pPr>
    </w:p>
    <w:p w:rsidR="00CD4FF1" w:rsidRDefault="00CD4FF1" w:rsidP="00E16E4B">
      <w:pPr>
        <w:pStyle w:val="NoSpacing"/>
        <w:rPr>
          <w:sz w:val="24"/>
          <w:szCs w:val="24"/>
        </w:rPr>
      </w:pPr>
    </w:p>
    <w:p w:rsidR="00CD4FF1" w:rsidRPr="00CD4FF1" w:rsidRDefault="00CD4FF1" w:rsidP="00E16E4B">
      <w:pPr>
        <w:pStyle w:val="NoSpacing"/>
        <w:rPr>
          <w:sz w:val="24"/>
          <w:szCs w:val="24"/>
        </w:rPr>
      </w:pPr>
      <w:r w:rsidRPr="00CD4FF1">
        <w:rPr>
          <w:color w:val="000000"/>
          <w:sz w:val="24"/>
          <w:szCs w:val="24"/>
        </w:rPr>
        <w:t>Department of Culinary Arts</w:t>
      </w:r>
    </w:p>
    <w:p w:rsidR="00CD4FF1" w:rsidRPr="00CD4FF1" w:rsidRDefault="00CD4FF1" w:rsidP="00E16E4B">
      <w:pPr>
        <w:pStyle w:val="NoSpacing"/>
        <w:rPr>
          <w:sz w:val="24"/>
          <w:szCs w:val="24"/>
        </w:rPr>
      </w:pPr>
      <w:r w:rsidRPr="00CD4FF1">
        <w:rPr>
          <w:color w:val="000000"/>
          <w:sz w:val="24"/>
          <w:szCs w:val="24"/>
        </w:rPr>
        <w:t>P. O. Box 2099</w:t>
      </w:r>
    </w:p>
    <w:p w:rsidR="00CD4FF1" w:rsidRPr="00CD4FF1" w:rsidRDefault="00CD4FF1" w:rsidP="00E16E4B">
      <w:pPr>
        <w:pStyle w:val="NoSpacing"/>
        <w:rPr>
          <w:sz w:val="24"/>
          <w:szCs w:val="24"/>
        </w:rPr>
      </w:pPr>
      <w:r w:rsidRPr="00CD4FF1">
        <w:rPr>
          <w:color w:val="000000"/>
          <w:sz w:val="24"/>
          <w:szCs w:val="24"/>
        </w:rPr>
        <w:t>Thibodaux, LA 70310</w:t>
      </w:r>
    </w:p>
    <w:p w:rsidR="00CD4FF1" w:rsidRPr="00CD4FF1" w:rsidRDefault="00CD4FF1" w:rsidP="00E16E4B">
      <w:pPr>
        <w:pStyle w:val="NoSpacing"/>
        <w:rPr>
          <w:sz w:val="24"/>
          <w:szCs w:val="24"/>
        </w:rPr>
      </w:pPr>
      <w:r w:rsidRPr="00CD4FF1">
        <w:rPr>
          <w:color w:val="000000"/>
          <w:sz w:val="24"/>
          <w:szCs w:val="24"/>
        </w:rPr>
        <w:t>117 Ledet Hall</w:t>
      </w:r>
    </w:p>
    <w:p w:rsidR="00CD4FF1" w:rsidRPr="00CD4FF1" w:rsidRDefault="00CD4FF1" w:rsidP="00E16E4B">
      <w:pPr>
        <w:pStyle w:val="NoSpacing"/>
        <w:rPr>
          <w:sz w:val="24"/>
          <w:szCs w:val="24"/>
        </w:rPr>
      </w:pPr>
      <w:r w:rsidRPr="00CD4FF1">
        <w:rPr>
          <w:color w:val="000000"/>
          <w:sz w:val="24"/>
          <w:szCs w:val="24"/>
        </w:rPr>
        <w:t>985-493-2700</w:t>
      </w:r>
    </w:p>
    <w:p w:rsidR="00433171" w:rsidRDefault="00433171" w:rsidP="00CF202A">
      <w:pPr>
        <w:pStyle w:val="NoSpacing"/>
        <w:rPr>
          <w:sz w:val="24"/>
          <w:szCs w:val="24"/>
        </w:rPr>
      </w:pPr>
    </w:p>
    <w:p w:rsidR="00CF202A" w:rsidRDefault="00CF202A" w:rsidP="00CF202A">
      <w:pPr>
        <w:pStyle w:val="NoSpacing"/>
        <w:rPr>
          <w:rFonts w:ascii="Times New Roman" w:hAnsi="Times New Roman"/>
          <w:sz w:val="24"/>
        </w:rPr>
      </w:pPr>
      <w:r w:rsidRPr="009922A1">
        <w:rPr>
          <w:rFonts w:ascii="Times New Roman" w:eastAsia="Times New Roman" w:hAnsi="Times New Roman"/>
          <w:b/>
          <w:color w:val="000000"/>
          <w:sz w:val="24"/>
          <w:u w:val="single"/>
        </w:rPr>
        <w:t>Course</w:t>
      </w:r>
      <w:r w:rsidRPr="009922A1">
        <w:rPr>
          <w:rFonts w:ascii="Times New Roman" w:eastAsia="Times New Roman" w:hAnsi="Times New Roman"/>
          <w:b/>
          <w:color w:val="000000"/>
          <w:sz w:val="24"/>
        </w:rPr>
        <w:t>:</w:t>
      </w:r>
      <w:r w:rsidRPr="009922A1">
        <w:rPr>
          <w:rFonts w:ascii="Times New Roman" w:eastAsia="Times New Roman" w:hAnsi="Times New Roman"/>
          <w:color w:val="000000"/>
          <w:sz w:val="24"/>
        </w:rPr>
        <w:t xml:space="preserve">  </w:t>
      </w:r>
      <w:r w:rsidRPr="009922A1">
        <w:rPr>
          <w:rFonts w:ascii="Times New Roman" w:hAnsi="Times New Roman"/>
          <w:sz w:val="24"/>
        </w:rPr>
        <w:t xml:space="preserve">CULA 250- </w:t>
      </w:r>
      <w:r>
        <w:rPr>
          <w:rFonts w:ascii="Times New Roman" w:hAnsi="Times New Roman"/>
          <w:sz w:val="24"/>
        </w:rPr>
        <w:t xml:space="preserve">Baking, </w:t>
      </w:r>
      <w:proofErr w:type="spellStart"/>
      <w:r>
        <w:rPr>
          <w:rFonts w:ascii="Times New Roman" w:hAnsi="Times New Roman"/>
          <w:sz w:val="24"/>
        </w:rPr>
        <w:t>Ledet</w:t>
      </w:r>
      <w:proofErr w:type="spellEnd"/>
      <w:r>
        <w:rPr>
          <w:rFonts w:ascii="Times New Roman" w:hAnsi="Times New Roman"/>
          <w:sz w:val="24"/>
        </w:rPr>
        <w:t xml:space="preserve"> 128</w:t>
      </w:r>
    </w:p>
    <w:p w:rsidR="00CF202A" w:rsidRPr="009922A1" w:rsidRDefault="00CF202A" w:rsidP="00CF202A">
      <w:pPr>
        <w:pStyle w:val="NoSpacing"/>
        <w:rPr>
          <w:rFonts w:ascii="Times New Roman" w:hAnsi="Times New Roman"/>
          <w:sz w:val="24"/>
        </w:rPr>
      </w:pPr>
      <w:r w:rsidRPr="009922A1">
        <w:rPr>
          <w:rFonts w:ascii="Times New Roman" w:hAnsi="Times New Roman"/>
          <w:sz w:val="24"/>
        </w:rPr>
        <w:t>Section XT</w:t>
      </w:r>
      <w:r>
        <w:rPr>
          <w:rFonts w:ascii="Times New Roman" w:hAnsi="Times New Roman"/>
          <w:sz w:val="24"/>
        </w:rPr>
        <w:t>,</w:t>
      </w:r>
      <w:r w:rsidRPr="009922A1">
        <w:rPr>
          <w:rFonts w:ascii="Times New Roman" w:hAnsi="Times New Roman"/>
          <w:sz w:val="24"/>
        </w:rPr>
        <w:t xml:space="preserve"> Tuesday </w:t>
      </w:r>
      <w:r>
        <w:rPr>
          <w:rFonts w:ascii="Times New Roman" w:hAnsi="Times New Roman"/>
          <w:sz w:val="24"/>
        </w:rPr>
        <w:t>12:30-4:30 PM</w:t>
      </w:r>
      <w:r w:rsidRPr="009922A1">
        <w:rPr>
          <w:rFonts w:ascii="Times New Roman" w:hAnsi="Times New Roman"/>
          <w:sz w:val="24"/>
        </w:rPr>
        <w:tab/>
      </w:r>
      <w:r>
        <w:rPr>
          <w:rFonts w:ascii="Times New Roman" w:hAnsi="Times New Roman"/>
          <w:sz w:val="24"/>
        </w:rPr>
        <w:t>(CRN 11075)</w:t>
      </w:r>
    </w:p>
    <w:p w:rsidR="00CF202A" w:rsidRPr="009922A1" w:rsidRDefault="00CF202A" w:rsidP="00CF202A">
      <w:pPr>
        <w:pStyle w:val="NoSpacing"/>
        <w:rPr>
          <w:rFonts w:ascii="Times New Roman" w:hAnsi="Times New Roman"/>
          <w:sz w:val="24"/>
        </w:rPr>
      </w:pPr>
      <w:r>
        <w:rPr>
          <w:rFonts w:ascii="Times New Roman" w:hAnsi="Times New Roman"/>
          <w:sz w:val="24"/>
        </w:rPr>
        <w:t xml:space="preserve">Section </w:t>
      </w:r>
      <w:r w:rsidRPr="009922A1">
        <w:rPr>
          <w:rFonts w:ascii="Times New Roman" w:hAnsi="Times New Roman"/>
          <w:sz w:val="24"/>
        </w:rPr>
        <w:t>XR, Thursd</w:t>
      </w:r>
      <w:r>
        <w:rPr>
          <w:rFonts w:ascii="Times New Roman" w:hAnsi="Times New Roman"/>
          <w:sz w:val="24"/>
        </w:rPr>
        <w:t>ay 12:30-4:30 PM</w:t>
      </w:r>
      <w:r w:rsidRPr="009922A1">
        <w:rPr>
          <w:rFonts w:ascii="Times New Roman" w:hAnsi="Times New Roman"/>
          <w:sz w:val="24"/>
        </w:rPr>
        <w:t xml:space="preserve"> </w:t>
      </w:r>
      <w:r>
        <w:rPr>
          <w:rFonts w:ascii="Times New Roman" w:hAnsi="Times New Roman"/>
          <w:sz w:val="24"/>
        </w:rPr>
        <w:t>(CRN 11076)</w:t>
      </w:r>
    </w:p>
    <w:p w:rsidR="00CF202A" w:rsidRPr="00F34BED" w:rsidRDefault="00CF202A" w:rsidP="00CF202A">
      <w:pPr>
        <w:pStyle w:val="NormalWeb"/>
      </w:pPr>
      <w:r w:rsidRPr="00CD4FF1">
        <w:rPr>
          <w:b/>
          <w:bCs/>
          <w:color w:val="000000"/>
          <w:u w:val="single"/>
        </w:rPr>
        <w:t>Bulletin Description</w:t>
      </w:r>
      <w:r w:rsidRPr="00CD4FF1">
        <w:rPr>
          <w:b/>
          <w:bCs/>
          <w:color w:val="000000"/>
        </w:rPr>
        <w:t>:</w:t>
      </w:r>
      <w:r w:rsidRPr="00CD4FF1">
        <w:rPr>
          <w:color w:val="000000"/>
        </w:rPr>
        <w:t xml:space="preserve"> </w:t>
      </w:r>
      <w:r w:rsidRPr="00F34BED">
        <w:rPr>
          <w:b/>
          <w:bCs/>
        </w:rPr>
        <w:t>CULA 250. Baking.</w:t>
      </w:r>
      <w:r w:rsidRPr="00F34BED">
        <w:t xml:space="preserve"> 2-1-3. Prerequisite:   MATH 101 or 117. Co-registration required in CULA 230. Basic principles of preparation and presentation of various traditional yeast and quick breads, pies, cakes, and other desserts, and their applications. Chemical and physical factors in baking. (12.0503)</w:t>
      </w:r>
    </w:p>
    <w:p w:rsidR="00CF202A" w:rsidRPr="0031721A" w:rsidRDefault="00CF202A" w:rsidP="00CF202A">
      <w:pPr>
        <w:widowControl w:val="0"/>
        <w:spacing w:after="240" w:line="240" w:lineRule="auto"/>
        <w:rPr>
          <w:rFonts w:ascii="Times New Roman" w:eastAsia="Times New Roman" w:hAnsi="Times New Roman"/>
          <w:sz w:val="24"/>
          <w:szCs w:val="24"/>
        </w:rPr>
      </w:pPr>
      <w:r w:rsidRPr="0031721A">
        <w:rPr>
          <w:rFonts w:ascii="Times New Roman" w:eastAsia="Times New Roman" w:hAnsi="Times New Roman"/>
          <w:b/>
          <w:sz w:val="24"/>
          <w:szCs w:val="24"/>
          <w:u w:val="single"/>
        </w:rPr>
        <w:t>Course Description:</w:t>
      </w:r>
      <w:r w:rsidRPr="0031721A">
        <w:rPr>
          <w:rFonts w:ascii="Times New Roman" w:eastAsia="Times New Roman" w:hAnsi="Times New Roman"/>
          <w:sz w:val="24"/>
          <w:szCs w:val="24"/>
        </w:rPr>
        <w:t xml:space="preserve"> </w:t>
      </w:r>
      <w:r w:rsidRPr="0031721A">
        <w:rPr>
          <w:rFonts w:ascii="Times New Roman" w:eastAsia="Times New Roman" w:hAnsi="Times New Roman"/>
          <w:sz w:val="24"/>
          <w:szCs w:val="24"/>
        </w:rPr>
        <w:tab/>
        <w:t xml:space="preserve">Theory and application of the preparation and presentation principles of various traditional baking techniques with a focus on the chemical and physical factors of baking in a kitchen </w:t>
      </w:r>
    </w:p>
    <w:p w:rsidR="00CF202A" w:rsidRPr="00CD4FF1" w:rsidRDefault="00CF202A" w:rsidP="00CF202A">
      <w:pPr>
        <w:widowControl w:val="0"/>
        <w:spacing w:after="240" w:line="240" w:lineRule="auto"/>
        <w:rPr>
          <w:rFonts w:ascii="Times New Roman" w:eastAsia="Times New Roman" w:hAnsi="Times New Roman"/>
          <w:sz w:val="24"/>
          <w:szCs w:val="24"/>
        </w:rPr>
      </w:pPr>
      <w:r w:rsidRPr="00CD4FF1">
        <w:rPr>
          <w:rFonts w:ascii="Times New Roman" w:eastAsia="Times New Roman" w:hAnsi="Times New Roman"/>
          <w:b/>
          <w:bCs/>
          <w:color w:val="000000"/>
          <w:sz w:val="24"/>
          <w:szCs w:val="24"/>
          <w:u w:val="single"/>
        </w:rPr>
        <w:t>Placement in Curriculum</w:t>
      </w:r>
      <w:r w:rsidRPr="00AE5147">
        <w:rPr>
          <w:rFonts w:ascii="Times New Roman" w:hAnsi="Times New Roman"/>
          <w:bCs/>
          <w:sz w:val="24"/>
          <w:szCs w:val="24"/>
        </w:rPr>
        <w:t xml:space="preserve"> </w:t>
      </w:r>
      <w:r>
        <w:rPr>
          <w:rFonts w:ascii="Times New Roman" w:hAnsi="Times New Roman"/>
          <w:bCs/>
          <w:sz w:val="24"/>
          <w:szCs w:val="24"/>
        </w:rPr>
        <w:t>A sophomore level course taken as part of the 3rd culinary block</w:t>
      </w:r>
    </w:p>
    <w:p w:rsidR="00CF202A" w:rsidRDefault="00CF202A" w:rsidP="00CF202A">
      <w:pPr>
        <w:widowControl w:val="0"/>
        <w:spacing w:after="240" w:line="240" w:lineRule="auto"/>
        <w:outlineLvl w:val="0"/>
        <w:rPr>
          <w:rFonts w:ascii="Times New Roman" w:hAnsi="Times New Roman"/>
          <w:bCs/>
          <w:sz w:val="24"/>
          <w:szCs w:val="24"/>
        </w:rPr>
      </w:pPr>
      <w:r w:rsidRPr="00CD4FF1">
        <w:rPr>
          <w:rFonts w:ascii="Times New Roman" w:eastAsia="Times New Roman" w:hAnsi="Times New Roman"/>
          <w:b/>
          <w:bCs/>
          <w:color w:val="000000"/>
          <w:sz w:val="24"/>
          <w:szCs w:val="24"/>
          <w:u w:val="single"/>
        </w:rPr>
        <w:t>Prerequisites</w:t>
      </w:r>
      <w:r w:rsidRPr="00CD4FF1">
        <w:rPr>
          <w:rFonts w:ascii="Times New Roman" w:eastAsia="Times New Roman" w:hAnsi="Times New Roman"/>
          <w:b/>
          <w:bCs/>
          <w:color w:val="000000"/>
          <w:sz w:val="24"/>
          <w:szCs w:val="24"/>
        </w:rPr>
        <w:t>:</w:t>
      </w:r>
      <w:r w:rsidRPr="00CD4FF1">
        <w:rPr>
          <w:rFonts w:ascii="Times New Roman" w:eastAsia="Times New Roman" w:hAnsi="Times New Roman"/>
          <w:color w:val="000000"/>
          <w:sz w:val="24"/>
          <w:szCs w:val="24"/>
        </w:rPr>
        <w:t xml:space="preserve">  </w:t>
      </w:r>
      <w:r>
        <w:rPr>
          <w:rFonts w:ascii="Times New Roman" w:hAnsi="Times New Roman"/>
          <w:bCs/>
          <w:sz w:val="24"/>
          <w:szCs w:val="24"/>
        </w:rPr>
        <w:t>MATH 101 or 117</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color w:val="000000"/>
          <w:sz w:val="24"/>
          <w:szCs w:val="24"/>
          <w:u w:val="single"/>
        </w:rPr>
        <w:t>Co-requisites</w:t>
      </w:r>
      <w:r w:rsidRPr="00CD4FF1">
        <w:rPr>
          <w:rFonts w:ascii="Times New Roman" w:eastAsia="Times New Roman" w:hAnsi="Times New Roman"/>
          <w:b/>
          <w:bCs/>
          <w:color w:val="000000"/>
          <w:sz w:val="24"/>
          <w:szCs w:val="24"/>
        </w:rPr>
        <w:t>:</w:t>
      </w:r>
      <w:r w:rsidRPr="00CD4FF1">
        <w:rPr>
          <w:rFonts w:ascii="Times New Roman" w:eastAsia="Times New Roman" w:hAnsi="Times New Roman"/>
          <w:color w:val="000000"/>
          <w:sz w:val="24"/>
          <w:szCs w:val="24"/>
        </w:rPr>
        <w:t xml:space="preserve">   </w:t>
      </w:r>
      <w:r>
        <w:rPr>
          <w:rFonts w:ascii="Times New Roman" w:hAnsi="Times New Roman"/>
          <w:bCs/>
          <w:sz w:val="24"/>
          <w:szCs w:val="24"/>
        </w:rPr>
        <w:t xml:space="preserve">CULA 230 </w:t>
      </w:r>
    </w:p>
    <w:p w:rsidR="00CF202A" w:rsidRDefault="00CF202A" w:rsidP="00CF202A">
      <w:pPr>
        <w:widowControl w:val="0"/>
        <w:spacing w:after="240" w:line="240" w:lineRule="auto"/>
        <w:rPr>
          <w:rFonts w:ascii="Times New Roman" w:hAnsi="Times New Roman"/>
          <w:bCs/>
          <w:sz w:val="24"/>
          <w:szCs w:val="24"/>
        </w:rPr>
      </w:pPr>
      <w:r w:rsidRPr="00CD4FF1">
        <w:rPr>
          <w:rFonts w:ascii="Times New Roman" w:eastAsia="Times New Roman" w:hAnsi="Times New Roman"/>
          <w:b/>
          <w:bCs/>
          <w:color w:val="000000"/>
          <w:sz w:val="24"/>
          <w:szCs w:val="24"/>
          <w:u w:val="single"/>
        </w:rPr>
        <w:t>Credit Hour Allocation</w:t>
      </w:r>
      <w:r w:rsidRPr="00CD4FF1">
        <w:rPr>
          <w:rFonts w:ascii="Times New Roman" w:eastAsia="Times New Roman" w:hAnsi="Times New Roman"/>
          <w:b/>
          <w:bCs/>
          <w:color w:val="000000"/>
          <w:sz w:val="24"/>
          <w:szCs w:val="24"/>
        </w:rPr>
        <w:t>:</w:t>
      </w:r>
      <w:r w:rsidRPr="00CD4FF1">
        <w:rPr>
          <w:rFonts w:ascii="Times New Roman" w:eastAsia="Times New Roman" w:hAnsi="Times New Roman"/>
          <w:color w:val="000000"/>
          <w:sz w:val="24"/>
          <w:szCs w:val="24"/>
        </w:rPr>
        <w:t xml:space="preserve">  </w:t>
      </w:r>
      <w:r>
        <w:rPr>
          <w:rFonts w:ascii="Times New Roman" w:hAnsi="Times New Roman"/>
          <w:bCs/>
          <w:sz w:val="24"/>
          <w:szCs w:val="24"/>
        </w:rPr>
        <w:t>2-1-3 credit hours (2 credit hours; 1 lecture hour and 3 laboratory hours per week)</w:t>
      </w:r>
    </w:p>
    <w:p w:rsidR="00CF202A" w:rsidRDefault="00CF202A" w:rsidP="00CF202A">
      <w:pPr>
        <w:spacing w:after="240" w:line="240" w:lineRule="auto"/>
        <w:outlineLvl w:val="0"/>
        <w:rPr>
          <w:rFonts w:ascii="Times New Roman" w:eastAsia="Times New Roman" w:hAnsi="Times New Roman"/>
          <w:b/>
          <w:bCs/>
          <w:color w:val="000000"/>
          <w:sz w:val="24"/>
          <w:szCs w:val="24"/>
        </w:rPr>
      </w:pPr>
      <w:r w:rsidRPr="00C1746A">
        <w:rPr>
          <w:rFonts w:ascii="Times New Roman" w:eastAsia="Times New Roman" w:hAnsi="Times New Roman"/>
          <w:b/>
          <w:bCs/>
          <w:color w:val="000000"/>
          <w:sz w:val="24"/>
          <w:szCs w:val="24"/>
          <w:u w:val="single"/>
        </w:rPr>
        <w:t>Faculty</w:t>
      </w:r>
      <w:r w:rsidRPr="00C1746A">
        <w:rPr>
          <w:rFonts w:ascii="Times New Roman" w:eastAsia="Times New Roman" w:hAnsi="Times New Roman"/>
          <w:b/>
          <w:bCs/>
          <w:color w:val="000000"/>
          <w:sz w:val="24"/>
          <w:szCs w:val="24"/>
        </w:rPr>
        <w:t xml:space="preserve">: </w:t>
      </w:r>
    </w:p>
    <w:p w:rsidR="00CF202A" w:rsidRPr="00B945A3" w:rsidRDefault="00CF202A" w:rsidP="00CF202A">
      <w:pPr>
        <w:pStyle w:val="NoSpacing"/>
        <w:rPr>
          <w:rFonts w:ascii="Times New Roman" w:hAnsi="Times New Roman"/>
          <w:sz w:val="24"/>
          <w:szCs w:val="24"/>
        </w:rPr>
      </w:pPr>
      <w:r w:rsidRPr="00B945A3">
        <w:rPr>
          <w:rFonts w:ascii="Times New Roman" w:hAnsi="Times New Roman"/>
          <w:spacing w:val="-3"/>
          <w:sz w:val="24"/>
          <w:szCs w:val="24"/>
        </w:rPr>
        <w:t>Chef Tammy Rink</w:t>
      </w:r>
      <w:proofErr w:type="gramStart"/>
      <w:r w:rsidRPr="00B945A3">
        <w:rPr>
          <w:rFonts w:ascii="Times New Roman" w:hAnsi="Times New Roman"/>
          <w:spacing w:val="-3"/>
          <w:sz w:val="24"/>
          <w:szCs w:val="24"/>
        </w:rPr>
        <w:t>,  Instructor</w:t>
      </w:r>
      <w:proofErr w:type="gramEnd"/>
    </w:p>
    <w:p w:rsidR="00CF202A" w:rsidRPr="00B945A3" w:rsidRDefault="00CF202A" w:rsidP="00CF202A">
      <w:pPr>
        <w:pStyle w:val="NoSpacing"/>
        <w:rPr>
          <w:rFonts w:ascii="Times New Roman" w:hAnsi="Times New Roman"/>
          <w:spacing w:val="-3"/>
          <w:sz w:val="24"/>
          <w:szCs w:val="24"/>
        </w:rPr>
      </w:pPr>
      <w:r w:rsidRPr="00B945A3">
        <w:rPr>
          <w:rFonts w:ascii="Times New Roman" w:hAnsi="Times New Roman"/>
          <w:spacing w:val="-3"/>
          <w:sz w:val="24"/>
          <w:szCs w:val="24"/>
        </w:rPr>
        <w:t xml:space="preserve">Office: 110 </w:t>
      </w:r>
      <w:proofErr w:type="spellStart"/>
      <w:r w:rsidRPr="00B945A3">
        <w:rPr>
          <w:rFonts w:ascii="Times New Roman" w:hAnsi="Times New Roman"/>
          <w:spacing w:val="-3"/>
          <w:sz w:val="24"/>
          <w:szCs w:val="24"/>
        </w:rPr>
        <w:t>Ledet</w:t>
      </w:r>
      <w:proofErr w:type="spellEnd"/>
      <w:r w:rsidRPr="00B945A3">
        <w:rPr>
          <w:rFonts w:ascii="Times New Roman" w:hAnsi="Times New Roman"/>
          <w:spacing w:val="-3"/>
          <w:sz w:val="24"/>
          <w:szCs w:val="24"/>
        </w:rPr>
        <w:t xml:space="preserve"> Hall    </w:t>
      </w:r>
    </w:p>
    <w:p w:rsidR="00CF202A" w:rsidRPr="00B945A3" w:rsidRDefault="00CF202A" w:rsidP="00CF202A">
      <w:pPr>
        <w:pStyle w:val="NoSpacing"/>
        <w:rPr>
          <w:rFonts w:ascii="Times New Roman" w:hAnsi="Times New Roman"/>
          <w:spacing w:val="-3"/>
          <w:sz w:val="24"/>
          <w:szCs w:val="24"/>
        </w:rPr>
      </w:pPr>
      <w:r w:rsidRPr="00B945A3">
        <w:rPr>
          <w:rFonts w:ascii="Times New Roman" w:hAnsi="Times New Roman"/>
          <w:spacing w:val="-3"/>
          <w:sz w:val="24"/>
          <w:szCs w:val="24"/>
        </w:rPr>
        <w:t xml:space="preserve">Phone: (985) 493-2707   </w:t>
      </w:r>
    </w:p>
    <w:p w:rsidR="00CF202A" w:rsidRDefault="00CF202A" w:rsidP="00CF202A">
      <w:pPr>
        <w:spacing w:after="240" w:line="240" w:lineRule="auto"/>
        <w:outlineLvl w:val="0"/>
        <w:rPr>
          <w:rStyle w:val="Hyperlink"/>
          <w:rFonts w:ascii="Times New Roman" w:hAnsi="Times New Roman"/>
          <w:spacing w:val="-3"/>
          <w:sz w:val="24"/>
          <w:szCs w:val="24"/>
        </w:rPr>
      </w:pPr>
      <w:r w:rsidRPr="00B945A3">
        <w:rPr>
          <w:rFonts w:ascii="Times New Roman" w:hAnsi="Times New Roman"/>
          <w:spacing w:val="-3"/>
          <w:sz w:val="24"/>
          <w:szCs w:val="24"/>
        </w:rPr>
        <w:t xml:space="preserve">E-mail: </w:t>
      </w:r>
      <w:hyperlink r:id="rId10" w:history="1">
        <w:r w:rsidRPr="00B945A3">
          <w:rPr>
            <w:rStyle w:val="Hyperlink"/>
            <w:rFonts w:ascii="Times New Roman" w:hAnsi="Times New Roman"/>
            <w:spacing w:val="-3"/>
            <w:sz w:val="24"/>
            <w:szCs w:val="24"/>
          </w:rPr>
          <w:t>tammy.rink@nicholls.edu</w:t>
        </w:r>
      </w:hyperlink>
    </w:p>
    <w:p w:rsidR="00EE7E3A" w:rsidRDefault="00EE7E3A" w:rsidP="00EE7E3A">
      <w:pPr>
        <w:spacing w:after="240" w:line="240" w:lineRule="auto"/>
        <w:ind w:firstLine="720"/>
        <w:outlineLvl w:val="0"/>
        <w:rPr>
          <w:rStyle w:val="Hyperlink"/>
          <w:rFonts w:ascii="Times New Roman" w:hAnsi="Times New Roman"/>
          <w:spacing w:val="-3"/>
          <w:sz w:val="24"/>
          <w:szCs w:val="24"/>
        </w:rPr>
      </w:pPr>
      <w:r w:rsidRPr="007F7888">
        <w:rPr>
          <w:rFonts w:ascii="Times New Roman" w:eastAsia="Times New Roman" w:hAnsi="Times New Roman"/>
          <w:noProof/>
          <w:color w:val="000000"/>
          <w:sz w:val="24"/>
          <w:szCs w:val="24"/>
        </w:rPr>
        <w:drawing>
          <wp:inline distT="0" distB="0" distL="0" distR="0" wp14:anchorId="2F4198DC" wp14:editId="0291F6F5">
            <wp:extent cx="2803770" cy="1262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3167" cy="1275616"/>
                    </a:xfrm>
                    <a:prstGeom prst="rect">
                      <a:avLst/>
                    </a:prstGeom>
                    <a:noFill/>
                    <a:ln>
                      <a:noFill/>
                    </a:ln>
                  </pic:spPr>
                </pic:pic>
              </a:graphicData>
            </a:graphic>
          </wp:inline>
        </w:drawing>
      </w:r>
    </w:p>
    <w:p w:rsidR="00EE7E3A" w:rsidRDefault="00EE7E3A" w:rsidP="00CF202A">
      <w:pPr>
        <w:spacing w:after="240" w:line="240" w:lineRule="auto"/>
        <w:outlineLvl w:val="0"/>
        <w:rPr>
          <w:rFonts w:ascii="Times New Roman" w:eastAsia="Times New Roman" w:hAnsi="Times New Roman"/>
          <w:b/>
          <w:bCs/>
          <w:color w:val="000000"/>
          <w:sz w:val="24"/>
          <w:szCs w:val="24"/>
        </w:rPr>
      </w:pPr>
    </w:p>
    <w:p w:rsidR="00CF202A" w:rsidRPr="00B945A3" w:rsidRDefault="00CF202A" w:rsidP="00CF202A">
      <w:pPr>
        <w:pStyle w:val="NoSpacing"/>
        <w:rPr>
          <w:rFonts w:ascii="Times New Roman" w:hAnsi="Times New Roman"/>
          <w:spacing w:val="-3"/>
          <w:sz w:val="24"/>
          <w:szCs w:val="24"/>
        </w:rPr>
      </w:pPr>
      <w:r w:rsidRPr="00A87D73">
        <w:rPr>
          <w:rFonts w:ascii="Times New Roman" w:hAnsi="Times New Roman"/>
          <w:b/>
          <w:spacing w:val="-3"/>
          <w:sz w:val="24"/>
          <w:szCs w:val="24"/>
        </w:rPr>
        <w:t>OFFICE HOURS:</w:t>
      </w:r>
      <w:r w:rsidRPr="00B945A3">
        <w:rPr>
          <w:rFonts w:ascii="Times New Roman" w:hAnsi="Times New Roman"/>
          <w:spacing w:val="-3"/>
          <w:sz w:val="24"/>
          <w:szCs w:val="24"/>
        </w:rPr>
        <w:t xml:space="preserve">  </w:t>
      </w:r>
      <w:r w:rsidRPr="00D77194">
        <w:rPr>
          <w:rFonts w:ascii="Times New Roman" w:hAnsi="Times New Roman"/>
          <w:b/>
          <w:color w:val="FF0000"/>
          <w:spacing w:val="-3"/>
          <w:sz w:val="24"/>
          <w:szCs w:val="24"/>
        </w:rPr>
        <w:t>appointments are recommended</w:t>
      </w:r>
    </w:p>
    <w:p w:rsidR="00CF202A" w:rsidRPr="00250DF9" w:rsidRDefault="00CF202A" w:rsidP="00CF202A">
      <w:pPr>
        <w:pStyle w:val="ListParagraph"/>
        <w:widowControl w:val="0"/>
        <w:snapToGrid w:val="0"/>
        <w:spacing w:after="240" w:line="240" w:lineRule="auto"/>
        <w:rPr>
          <w:rFonts w:ascii="Times New Roman" w:eastAsia="Times New Roman" w:hAnsi="Times New Roman"/>
          <w:spacing w:val="-3"/>
          <w:sz w:val="24"/>
          <w:szCs w:val="24"/>
        </w:rPr>
      </w:pPr>
      <w:r w:rsidRPr="00250DF9">
        <w:rPr>
          <w:rFonts w:ascii="Times New Roman" w:eastAsia="Times New Roman" w:hAnsi="Times New Roman"/>
          <w:color w:val="000000"/>
          <w:sz w:val="24"/>
          <w:szCs w:val="24"/>
        </w:rPr>
        <w:t>Office hours are posted in the student lounge and on class Moodle page. Be certain to review these hours, as they will differ among instructors related to varying course assignments. Class meeting days, hours, classroom/lab locations will be included in the course overview/calendar.</w:t>
      </w:r>
    </w:p>
    <w:p w:rsidR="00CF202A" w:rsidRPr="00E64944" w:rsidRDefault="00CF202A" w:rsidP="00CF202A">
      <w:pPr>
        <w:spacing w:after="0" w:line="240" w:lineRule="auto"/>
        <w:outlineLvl w:val="0"/>
        <w:rPr>
          <w:rFonts w:ascii="Times New Roman" w:eastAsia="Times New Roman" w:hAnsi="Times New Roman"/>
          <w:bCs/>
          <w:color w:val="000000"/>
          <w:sz w:val="24"/>
          <w:szCs w:val="24"/>
        </w:rPr>
      </w:pPr>
      <w:r w:rsidRPr="00E64944">
        <w:rPr>
          <w:rFonts w:ascii="Times New Roman" w:eastAsia="Times New Roman" w:hAnsi="Times New Roman"/>
          <w:b/>
          <w:bCs/>
          <w:color w:val="000000"/>
          <w:sz w:val="24"/>
          <w:szCs w:val="24"/>
          <w:u w:val="single"/>
        </w:rPr>
        <w:t>Course Student Learning Outcomes</w:t>
      </w:r>
      <w:r w:rsidRPr="00E64944">
        <w:rPr>
          <w:rFonts w:ascii="Times New Roman" w:eastAsia="Times New Roman" w:hAnsi="Times New Roman"/>
          <w:b/>
          <w:bCs/>
          <w:color w:val="000000"/>
          <w:sz w:val="24"/>
          <w:szCs w:val="24"/>
        </w:rPr>
        <w:t xml:space="preserve">: </w:t>
      </w:r>
    </w:p>
    <w:p w:rsidR="00CF202A" w:rsidRPr="00E64944" w:rsidRDefault="00CF202A" w:rsidP="00CF202A">
      <w:pPr>
        <w:outlineLvl w:val="0"/>
        <w:rPr>
          <w:rFonts w:ascii="Times New Roman" w:eastAsia="Times New Roman" w:hAnsi="Times New Roman"/>
          <w:b/>
          <w:bCs/>
          <w:color w:val="000000"/>
          <w:sz w:val="24"/>
          <w:szCs w:val="24"/>
        </w:rPr>
      </w:pPr>
      <w:r w:rsidRPr="00E64944">
        <w:rPr>
          <w:rFonts w:ascii="Times New Roman" w:eastAsia="Times New Roman" w:hAnsi="Times New Roman"/>
          <w:b/>
          <w:bCs/>
          <w:color w:val="000000"/>
          <w:sz w:val="24"/>
          <w:szCs w:val="24"/>
        </w:rPr>
        <w:t>Upon completion of this course the student will be able to:</w:t>
      </w:r>
    </w:p>
    <w:p w:rsidR="00CF202A" w:rsidRPr="00A30AC7" w:rsidRDefault="00CF202A" w:rsidP="00CF202A">
      <w:pPr>
        <w:pStyle w:val="ListParagraph"/>
        <w:numPr>
          <w:ilvl w:val="0"/>
          <w:numId w:val="27"/>
        </w:numPr>
        <w:spacing w:after="0" w:line="240" w:lineRule="auto"/>
        <w:rPr>
          <w:rFonts w:ascii="Times New Roman" w:eastAsia="Times New Roman" w:hAnsi="Times New Roman"/>
          <w:color w:val="000000"/>
          <w:sz w:val="24"/>
          <w:szCs w:val="24"/>
        </w:rPr>
      </w:pPr>
      <w:r w:rsidRPr="00A30AC7">
        <w:rPr>
          <w:rFonts w:ascii="Times New Roman" w:eastAsia="Times New Roman" w:hAnsi="Times New Roman"/>
          <w:color w:val="000000"/>
          <w:sz w:val="24"/>
          <w:szCs w:val="24"/>
        </w:rPr>
        <w:t>Describe ingredients’ characteristics, control factors, effects of temperature, and necessary steps, needed to produce food items in bakery.</w:t>
      </w:r>
    </w:p>
    <w:p w:rsidR="00CF202A" w:rsidRPr="00A30AC7" w:rsidRDefault="00CF202A" w:rsidP="00CF202A">
      <w:pPr>
        <w:pStyle w:val="ListParagraph"/>
        <w:numPr>
          <w:ilvl w:val="0"/>
          <w:numId w:val="27"/>
        </w:numPr>
        <w:spacing w:after="0" w:line="240" w:lineRule="auto"/>
        <w:rPr>
          <w:rFonts w:ascii="Times New Roman" w:eastAsia="Times New Roman" w:hAnsi="Times New Roman"/>
          <w:color w:val="000000"/>
          <w:sz w:val="24"/>
          <w:szCs w:val="24"/>
        </w:rPr>
      </w:pPr>
      <w:r w:rsidRPr="00A30AC7">
        <w:rPr>
          <w:rFonts w:ascii="Times New Roman" w:eastAsia="Times New Roman" w:hAnsi="Times New Roman"/>
          <w:color w:val="000000"/>
          <w:sz w:val="24"/>
          <w:szCs w:val="24"/>
        </w:rPr>
        <w:t>Demonstrate application of various traditional baking techniques and proper usage of tools and sanitation in bakery kitchen.</w:t>
      </w:r>
    </w:p>
    <w:p w:rsidR="00CF202A" w:rsidRPr="00A30AC7" w:rsidRDefault="00CF202A" w:rsidP="00CF202A">
      <w:pPr>
        <w:pStyle w:val="ListParagraph"/>
        <w:numPr>
          <w:ilvl w:val="0"/>
          <w:numId w:val="27"/>
        </w:numPr>
        <w:spacing w:after="0" w:line="240" w:lineRule="auto"/>
        <w:rPr>
          <w:rFonts w:ascii="Times New Roman" w:eastAsia="Times New Roman" w:hAnsi="Times New Roman"/>
          <w:color w:val="000000"/>
          <w:sz w:val="24"/>
          <w:szCs w:val="24"/>
        </w:rPr>
      </w:pPr>
      <w:r w:rsidRPr="00A30AC7">
        <w:rPr>
          <w:rFonts w:ascii="Times New Roman" w:eastAsia="Times New Roman" w:hAnsi="Times New Roman"/>
          <w:color w:val="000000"/>
          <w:sz w:val="24"/>
          <w:szCs w:val="24"/>
        </w:rPr>
        <w:t>Calculate recipe conversion and baking ratios</w:t>
      </w:r>
    </w:p>
    <w:p w:rsidR="00CF202A" w:rsidRDefault="00CF202A" w:rsidP="00CF202A">
      <w:pPr>
        <w:pStyle w:val="ListParagraph"/>
        <w:numPr>
          <w:ilvl w:val="0"/>
          <w:numId w:val="27"/>
        </w:numPr>
        <w:spacing w:after="0" w:line="240" w:lineRule="auto"/>
        <w:rPr>
          <w:rFonts w:ascii="Times New Roman" w:eastAsia="Times New Roman" w:hAnsi="Times New Roman"/>
          <w:color w:val="000000"/>
          <w:sz w:val="24"/>
          <w:szCs w:val="24"/>
        </w:rPr>
      </w:pPr>
      <w:r w:rsidRPr="00A30AC7">
        <w:rPr>
          <w:rFonts w:ascii="Times New Roman" w:eastAsia="Times New Roman" w:hAnsi="Times New Roman"/>
          <w:color w:val="000000"/>
          <w:sz w:val="24"/>
          <w:szCs w:val="24"/>
        </w:rPr>
        <w:t>Demonstrate appropriate food safety and sanitation techniques, and proficient knife skills.</w:t>
      </w:r>
    </w:p>
    <w:p w:rsidR="00CF202A" w:rsidRDefault="00CF202A" w:rsidP="00CF202A">
      <w:pPr>
        <w:spacing w:after="0" w:line="240" w:lineRule="auto"/>
        <w:rPr>
          <w:rFonts w:ascii="Times New Roman" w:eastAsia="Times New Roman" w:hAnsi="Times New Roman"/>
          <w:color w:val="000000"/>
          <w:sz w:val="24"/>
          <w:szCs w:val="24"/>
        </w:rPr>
      </w:pPr>
    </w:p>
    <w:p w:rsidR="00CF202A" w:rsidRPr="00A30AC7" w:rsidRDefault="00CF202A" w:rsidP="00CF202A">
      <w:pPr>
        <w:spacing w:after="0" w:line="240" w:lineRule="auto"/>
        <w:rPr>
          <w:rFonts w:ascii="Times New Roman" w:eastAsia="Times New Roman" w:hAnsi="Times New Roman"/>
          <w:color w:val="000000"/>
          <w:sz w:val="24"/>
          <w:szCs w:val="24"/>
        </w:rPr>
      </w:pPr>
    </w:p>
    <w:p w:rsidR="00CF202A" w:rsidRDefault="00CF202A" w:rsidP="00CF202A">
      <w:pPr>
        <w:spacing w:after="0" w:line="240" w:lineRule="auto"/>
        <w:rPr>
          <w:rFonts w:ascii="Times New Roman" w:eastAsia="Times New Roman" w:hAnsi="Times New Roman"/>
          <w:b/>
          <w:bCs/>
          <w:color w:val="000000"/>
          <w:sz w:val="24"/>
          <w:szCs w:val="24"/>
        </w:rPr>
      </w:pPr>
      <w:r w:rsidRPr="00E64944">
        <w:rPr>
          <w:rFonts w:ascii="Times New Roman" w:eastAsia="Times New Roman" w:hAnsi="Times New Roman"/>
          <w:b/>
          <w:bCs/>
          <w:color w:val="000000"/>
          <w:sz w:val="24"/>
          <w:szCs w:val="24"/>
          <w:u w:val="single"/>
        </w:rPr>
        <w:t>Core Competencies</w:t>
      </w:r>
    </w:p>
    <w:p w:rsidR="00CF202A" w:rsidRPr="00F34BED" w:rsidRDefault="00CF202A" w:rsidP="00CF202A">
      <w:pPr>
        <w:spacing w:after="0" w:line="240" w:lineRule="auto"/>
        <w:rPr>
          <w:sz w:val="24"/>
          <w:szCs w:val="24"/>
        </w:rPr>
      </w:pPr>
      <w:r w:rsidRPr="00F34BED">
        <w:rPr>
          <w:sz w:val="24"/>
          <w:szCs w:val="24"/>
        </w:rPr>
        <w:tab/>
      </w:r>
      <w:r w:rsidRPr="00F34BED">
        <w:rPr>
          <w:sz w:val="24"/>
          <w:szCs w:val="24"/>
        </w:rPr>
        <w:tab/>
      </w:r>
      <w:r w:rsidRPr="00F34BED">
        <w:rPr>
          <w:sz w:val="24"/>
          <w:szCs w:val="24"/>
        </w:rPr>
        <w:tab/>
      </w:r>
    </w:p>
    <w:p w:rsidR="00CF202A" w:rsidRPr="00BC3A34" w:rsidRDefault="00CF202A" w:rsidP="00CF202A">
      <w:pPr>
        <w:pStyle w:val="ListParagraph"/>
        <w:numPr>
          <w:ilvl w:val="0"/>
          <w:numId w:val="29"/>
        </w:numPr>
        <w:spacing w:after="0" w:line="240" w:lineRule="auto"/>
        <w:rPr>
          <w:rFonts w:ascii="Times New Roman" w:eastAsia="Times New Roman" w:hAnsi="Times New Roman"/>
          <w:color w:val="000000"/>
          <w:sz w:val="24"/>
          <w:szCs w:val="24"/>
        </w:rPr>
      </w:pPr>
      <w:r w:rsidRPr="00BC3A34">
        <w:rPr>
          <w:rFonts w:ascii="Times New Roman" w:eastAsia="Times New Roman" w:hAnsi="Times New Roman"/>
          <w:color w:val="000000"/>
          <w:sz w:val="24"/>
          <w:szCs w:val="24"/>
        </w:rPr>
        <w:t>Produce the following baked items:  Yeast doughs, quick breads, cakes, pies, cookies, icings, syrups, and dessert sauces.</w:t>
      </w:r>
      <w:r w:rsidRPr="00BC3A34">
        <w:rPr>
          <w:rFonts w:ascii="Times New Roman" w:eastAsia="Times New Roman" w:hAnsi="Times New Roman"/>
          <w:color w:val="000000"/>
          <w:sz w:val="24"/>
          <w:szCs w:val="24"/>
        </w:rPr>
        <w:tab/>
      </w:r>
      <w:r w:rsidRPr="00BC3A34">
        <w:rPr>
          <w:rFonts w:ascii="Times New Roman" w:eastAsia="Times New Roman" w:hAnsi="Times New Roman"/>
          <w:color w:val="000000"/>
          <w:sz w:val="24"/>
          <w:szCs w:val="24"/>
        </w:rPr>
        <w:tab/>
      </w:r>
      <w:r w:rsidRPr="00BC3A34">
        <w:rPr>
          <w:rFonts w:ascii="Times New Roman" w:eastAsia="Times New Roman" w:hAnsi="Times New Roman"/>
          <w:color w:val="000000"/>
          <w:sz w:val="24"/>
          <w:szCs w:val="24"/>
        </w:rPr>
        <w:tab/>
      </w:r>
      <w:r w:rsidRPr="00BC3A34">
        <w:rPr>
          <w:rFonts w:ascii="Times New Roman" w:eastAsia="Times New Roman" w:hAnsi="Times New Roman"/>
          <w:color w:val="000000"/>
          <w:sz w:val="24"/>
          <w:szCs w:val="24"/>
        </w:rPr>
        <w:tab/>
      </w:r>
      <w:r w:rsidRPr="00BC3A34">
        <w:rPr>
          <w:rFonts w:ascii="Times New Roman" w:eastAsia="Times New Roman" w:hAnsi="Times New Roman"/>
          <w:color w:val="000000"/>
          <w:sz w:val="24"/>
          <w:szCs w:val="24"/>
        </w:rPr>
        <w:tab/>
      </w:r>
      <w:r w:rsidRPr="00BC3A34">
        <w:rPr>
          <w:rFonts w:ascii="Times New Roman" w:eastAsia="Times New Roman" w:hAnsi="Times New Roman"/>
          <w:color w:val="000000"/>
          <w:sz w:val="24"/>
          <w:szCs w:val="24"/>
        </w:rPr>
        <w:tab/>
      </w:r>
      <w:r w:rsidRPr="00BC3A34">
        <w:rPr>
          <w:rFonts w:ascii="Times New Roman" w:eastAsia="Times New Roman" w:hAnsi="Times New Roman"/>
          <w:color w:val="000000"/>
          <w:sz w:val="24"/>
          <w:szCs w:val="24"/>
        </w:rPr>
        <w:tab/>
      </w:r>
    </w:p>
    <w:p w:rsidR="00CF202A" w:rsidRPr="00BC3A34" w:rsidRDefault="00CF202A" w:rsidP="00CF202A">
      <w:pPr>
        <w:pStyle w:val="ListParagraph"/>
        <w:numPr>
          <w:ilvl w:val="0"/>
          <w:numId w:val="29"/>
        </w:numPr>
        <w:spacing w:after="0" w:line="240" w:lineRule="auto"/>
        <w:rPr>
          <w:rFonts w:ascii="Times New Roman" w:eastAsia="Times New Roman" w:hAnsi="Times New Roman"/>
          <w:color w:val="000000"/>
          <w:sz w:val="24"/>
          <w:szCs w:val="24"/>
        </w:rPr>
      </w:pPr>
      <w:r w:rsidRPr="00BC3A34">
        <w:rPr>
          <w:rFonts w:ascii="Times New Roman" w:eastAsia="Times New Roman" w:hAnsi="Times New Roman"/>
          <w:color w:val="000000"/>
          <w:sz w:val="24"/>
          <w:szCs w:val="24"/>
        </w:rPr>
        <w:t>List and describe the 12 steps used in the production of yeast dough products.</w:t>
      </w:r>
      <w:r w:rsidRPr="00BC3A34">
        <w:rPr>
          <w:rFonts w:ascii="Times New Roman" w:eastAsia="Times New Roman" w:hAnsi="Times New Roman"/>
          <w:color w:val="000000"/>
          <w:sz w:val="24"/>
          <w:szCs w:val="24"/>
        </w:rPr>
        <w:tab/>
      </w:r>
      <w:r w:rsidRPr="00BC3A34">
        <w:rPr>
          <w:rFonts w:ascii="Times New Roman" w:eastAsia="Times New Roman" w:hAnsi="Times New Roman"/>
          <w:color w:val="000000"/>
          <w:sz w:val="24"/>
          <w:szCs w:val="24"/>
        </w:rPr>
        <w:tab/>
      </w:r>
    </w:p>
    <w:p w:rsidR="00CF202A" w:rsidRPr="00F34BED" w:rsidRDefault="00CF202A" w:rsidP="00CF202A">
      <w:pPr>
        <w:pStyle w:val="ListParagraph"/>
        <w:numPr>
          <w:ilvl w:val="0"/>
          <w:numId w:val="29"/>
        </w:numPr>
        <w:spacing w:after="0" w:line="240" w:lineRule="auto"/>
        <w:rPr>
          <w:sz w:val="24"/>
          <w:szCs w:val="24"/>
        </w:rPr>
      </w:pPr>
      <w:r w:rsidRPr="00BC3A34">
        <w:rPr>
          <w:rFonts w:ascii="Times New Roman" w:eastAsia="Times New Roman" w:hAnsi="Times New Roman"/>
          <w:color w:val="000000"/>
          <w:sz w:val="24"/>
          <w:szCs w:val="24"/>
        </w:rPr>
        <w:t>Produce a simple plated dessert based on products produced in class.</w:t>
      </w:r>
      <w:r w:rsidRPr="00F34BED">
        <w:rPr>
          <w:sz w:val="24"/>
          <w:szCs w:val="24"/>
        </w:rPr>
        <w:tab/>
      </w:r>
      <w:r w:rsidRPr="00F34BED">
        <w:rPr>
          <w:sz w:val="24"/>
          <w:szCs w:val="24"/>
        </w:rPr>
        <w:tab/>
      </w:r>
      <w:r w:rsidRPr="00F34BED">
        <w:rPr>
          <w:sz w:val="24"/>
          <w:szCs w:val="24"/>
        </w:rPr>
        <w:tab/>
      </w:r>
    </w:p>
    <w:p w:rsidR="00CF202A" w:rsidRDefault="00CF202A" w:rsidP="00CF202A">
      <w:pPr>
        <w:spacing w:after="0" w:line="258" w:lineRule="atLeast"/>
        <w:rPr>
          <w:rFonts w:ascii="Times New Roman" w:eastAsia="Times New Roman" w:hAnsi="Times New Roman"/>
          <w:b/>
          <w:bCs/>
          <w:color w:val="000000"/>
          <w:sz w:val="24"/>
          <w:szCs w:val="24"/>
          <w:u w:val="single"/>
        </w:rPr>
      </w:pPr>
    </w:p>
    <w:p w:rsidR="00A919FB" w:rsidRPr="00543475" w:rsidRDefault="00A919FB" w:rsidP="00A919FB">
      <w:pPr>
        <w:rPr>
          <w:rFonts w:ascii="Times New Roman" w:eastAsia="Times New Roman" w:hAnsi="Times New Roman"/>
          <w:sz w:val="24"/>
          <w:szCs w:val="24"/>
          <w:lang w:eastAsia="zh-CN"/>
        </w:rPr>
      </w:pPr>
      <w:r w:rsidRPr="00D73C5C">
        <w:rPr>
          <w:rFonts w:ascii="Times New Roman" w:eastAsia="Times New Roman" w:hAnsi="Times New Roman"/>
          <w:b/>
          <w:bCs/>
          <w:color w:val="000000"/>
          <w:sz w:val="24"/>
          <w:szCs w:val="24"/>
          <w:u w:val="single"/>
        </w:rPr>
        <w:t>Required Textbooks</w:t>
      </w:r>
      <w:r w:rsidRPr="00D73C5C">
        <w:rPr>
          <w:rFonts w:ascii="Times New Roman" w:eastAsia="Times New Roman" w:hAnsi="Times New Roman"/>
          <w:b/>
          <w:bCs/>
          <w:color w:val="000000"/>
          <w:sz w:val="24"/>
          <w:szCs w:val="24"/>
        </w:rPr>
        <w:t xml:space="preserve">: </w:t>
      </w:r>
      <w:r w:rsidRPr="00D73C5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An </w:t>
      </w:r>
      <w:r w:rsidRPr="00543475">
        <w:rPr>
          <w:rFonts w:ascii="Times New Roman" w:eastAsia="Times New Roman" w:hAnsi="Times New Roman"/>
          <w:sz w:val="24"/>
          <w:szCs w:val="24"/>
          <w:lang w:eastAsia="zh-CN"/>
        </w:rPr>
        <w:t xml:space="preserve">Open Educational Resource </w:t>
      </w:r>
      <w:r>
        <w:rPr>
          <w:rFonts w:ascii="Times New Roman" w:eastAsia="Times New Roman" w:hAnsi="Times New Roman"/>
          <w:sz w:val="24"/>
          <w:szCs w:val="24"/>
          <w:lang w:eastAsia="zh-CN"/>
        </w:rPr>
        <w:t xml:space="preserve">is available </w:t>
      </w:r>
      <w:r>
        <w:rPr>
          <w:rFonts w:ascii="Times New Roman" w:eastAsia="Times New Roman" w:hAnsi="Times New Roman"/>
          <w:color w:val="000000"/>
          <w:sz w:val="24"/>
          <w:szCs w:val="24"/>
        </w:rPr>
        <w:t xml:space="preserve">on Moodle, and the following link: </w:t>
      </w:r>
      <w:r w:rsidRPr="005B4EC1">
        <w:rPr>
          <w:rFonts w:ascii="Times New Roman" w:hAnsi="Times New Roman"/>
          <w:i/>
          <w:sz w:val="24"/>
          <w:szCs w:val="24"/>
          <w:shd w:val="clear" w:color="auto" w:fill="FFFFFF"/>
        </w:rPr>
        <w:t>Introduction to Baking and Pastries</w:t>
      </w:r>
      <w:r w:rsidRPr="00A919FB">
        <w:rPr>
          <w:rFonts w:ascii="Times New Roman" w:hAnsi="Times New Roman"/>
          <w:sz w:val="24"/>
          <w:szCs w:val="24"/>
          <w:shd w:val="clear" w:color="auto" w:fill="FFFFFF"/>
        </w:rPr>
        <w:t>:</w:t>
      </w:r>
      <w:r w:rsidRPr="00A919FB">
        <w:rPr>
          <w:rFonts w:ascii="Times New Roman" w:hAnsi="Times New Roman"/>
          <w:color w:val="500050"/>
          <w:sz w:val="24"/>
          <w:szCs w:val="24"/>
          <w:shd w:val="clear" w:color="auto" w:fill="FFFFFF"/>
        </w:rPr>
        <w:t> </w:t>
      </w:r>
      <w:hyperlink r:id="rId12" w:tgtFrame="_blank" w:history="1">
        <w:r w:rsidRPr="00A919FB">
          <w:rPr>
            <w:rFonts w:ascii="Times New Roman" w:hAnsi="Times New Roman"/>
            <w:color w:val="1155CC"/>
            <w:sz w:val="24"/>
            <w:szCs w:val="24"/>
            <w:u w:val="single"/>
            <w:shd w:val="clear" w:color="auto" w:fill="FFFFFF"/>
          </w:rPr>
          <w:t>https://louis.oercommons.org/editor/documents/42</w:t>
        </w:r>
      </w:hyperlink>
      <w:r w:rsidRPr="00A919F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No textbook purchase required.</w:t>
      </w:r>
    </w:p>
    <w:p w:rsidR="00CF202A" w:rsidRPr="0096195D" w:rsidRDefault="00CF202A" w:rsidP="00CF202A">
      <w:pPr>
        <w:spacing w:after="0" w:line="240" w:lineRule="auto"/>
        <w:rPr>
          <w:rFonts w:ascii="Times New Roman" w:hAnsi="Times New Roman"/>
          <w:sz w:val="24"/>
          <w:szCs w:val="24"/>
        </w:rPr>
      </w:pPr>
      <w:r w:rsidRPr="00AE5147">
        <w:rPr>
          <w:rFonts w:ascii="Times New Roman" w:eastAsia="Times New Roman" w:hAnsi="Times New Roman"/>
          <w:b/>
          <w:bCs/>
          <w:color w:val="000000"/>
          <w:sz w:val="24"/>
          <w:szCs w:val="24"/>
          <w:u w:val="single"/>
        </w:rPr>
        <w:t>Other Required Media, Tools and Uniform</w:t>
      </w:r>
      <w:r w:rsidRPr="00CD4FF1">
        <w:rPr>
          <w:rFonts w:ascii="Times New Roman" w:eastAsia="Times New Roman" w:hAnsi="Times New Roman"/>
          <w:b/>
          <w:bCs/>
          <w:color w:val="000000"/>
          <w:sz w:val="24"/>
          <w:szCs w:val="24"/>
          <w:u w:val="single"/>
        </w:rPr>
        <w:t>:</w:t>
      </w:r>
      <w:r w:rsidRPr="00CD4FF1">
        <w:rPr>
          <w:rFonts w:ascii="Times New Roman" w:eastAsia="Times New Roman" w:hAnsi="Times New Roman"/>
          <w:b/>
          <w:bCs/>
          <w:color w:val="000000"/>
          <w:sz w:val="24"/>
          <w:szCs w:val="24"/>
        </w:rPr>
        <w:t xml:space="preserve"> </w:t>
      </w:r>
      <w:r>
        <w:rPr>
          <w:rFonts w:ascii="Times New Roman" w:hAnsi="Times New Roman"/>
          <w:sz w:val="24"/>
          <w:szCs w:val="24"/>
        </w:rPr>
        <w:t>Complete uniform as stated in policy below &amp; school approved knife kit.</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b/>
          <w:bCs/>
          <w:color w:val="000000"/>
          <w:sz w:val="24"/>
          <w:szCs w:val="24"/>
          <w:u w:val="single"/>
        </w:rPr>
        <w:t>Prerequisite Knowledge &amp; Skills</w:t>
      </w:r>
      <w:r w:rsidRPr="00CD4FF1">
        <w:rPr>
          <w:rFonts w:ascii="Times New Roman" w:eastAsia="Times New Roman" w:hAnsi="Times New Roman"/>
          <w:b/>
          <w:bCs/>
          <w:color w:val="000000"/>
          <w:sz w:val="24"/>
          <w:szCs w:val="24"/>
        </w:rPr>
        <w:t xml:space="preserve">: </w:t>
      </w:r>
      <w:r w:rsidRPr="00CD4FF1">
        <w:rPr>
          <w:rFonts w:ascii="Times New Roman" w:eastAsia="Times New Roman" w:hAnsi="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bookmarkStart w:id="0" w:name="_GoBack"/>
      <w:bookmarkEnd w:id="0"/>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outlineLvl w:val="0"/>
        <w:rPr>
          <w:rFonts w:ascii="Times New Roman" w:eastAsia="Times New Roman" w:hAnsi="Times New Roman"/>
          <w:sz w:val="24"/>
          <w:szCs w:val="24"/>
        </w:rPr>
      </w:pPr>
      <w:r w:rsidRPr="00D645E1">
        <w:rPr>
          <w:rFonts w:ascii="Times New Roman" w:eastAsia="Times New Roman" w:hAnsi="Times New Roman"/>
          <w:b/>
          <w:bCs/>
          <w:color w:val="000000"/>
          <w:sz w:val="24"/>
          <w:szCs w:val="24"/>
          <w:u w:val="single"/>
        </w:rPr>
        <w:t>Teaching-Learning Practices &amp; Strategies</w:t>
      </w:r>
      <w:r w:rsidRPr="00D645E1">
        <w:rPr>
          <w:rFonts w:ascii="Times New Roman" w:eastAsia="Times New Roman" w:hAnsi="Times New Roman"/>
          <w:b/>
          <w:bCs/>
          <w:color w:val="000000"/>
          <w:sz w:val="24"/>
          <w:szCs w:val="24"/>
        </w:rPr>
        <w:t>:</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Lecture/discussion</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Audiovisuals (power point, I-clicker, videos,)</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Handouts (Moodle, notes, videos, and information)</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Study guide assignments</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Demonstration of culinary competency in campus lab and certifications (</w:t>
      </w:r>
      <w:proofErr w:type="spellStart"/>
      <w:r w:rsidRPr="00CD4FF1">
        <w:rPr>
          <w:rFonts w:ascii="Times New Roman" w:eastAsia="Times New Roman" w:hAnsi="Times New Roman"/>
          <w:color w:val="000000"/>
          <w:sz w:val="24"/>
          <w:szCs w:val="24"/>
        </w:rPr>
        <w:t>ServSafe</w:t>
      </w:r>
      <w:proofErr w:type="spellEnd"/>
      <w:r w:rsidRPr="00CD4FF1">
        <w:rPr>
          <w:rFonts w:ascii="Times New Roman" w:eastAsia="Times New Roman" w:hAnsi="Times New Roman"/>
          <w:color w:val="000000"/>
          <w:sz w:val="24"/>
          <w:szCs w:val="24"/>
        </w:rPr>
        <w:t>)</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.Experiential Learning Laboratory Experiences</w:t>
      </w:r>
      <w:r w:rsidRPr="00CD4FF1">
        <w:rPr>
          <w:rFonts w:ascii="Times New Roman" w:eastAsia="Times New Roman" w:hAnsi="Times New Roman"/>
          <w:color w:val="000000"/>
          <w:sz w:val="24"/>
          <w:szCs w:val="24"/>
        </w:rPr>
        <w:tab/>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Textbook Reading and Chapter/Quiz assignments                                      </w:t>
      </w:r>
      <w:r w:rsidRPr="00CD4FF1">
        <w:rPr>
          <w:rFonts w:ascii="Times New Roman" w:eastAsia="Times New Roman" w:hAnsi="Times New Roman"/>
          <w:color w:val="000000"/>
          <w:sz w:val="24"/>
          <w:szCs w:val="24"/>
        </w:rPr>
        <w:tab/>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Independent learning</w:t>
      </w:r>
      <w:r>
        <w:rPr>
          <w:rFonts w:ascii="Times New Roman" w:eastAsia="Times New Roman" w:hAnsi="Times New Roman"/>
          <w:color w:val="000000"/>
          <w:sz w:val="24"/>
          <w:szCs w:val="24"/>
        </w:rPr>
        <w:t xml:space="preserve"> and research</w:t>
      </w:r>
      <w:r w:rsidRPr="00CD4FF1">
        <w:rPr>
          <w:rFonts w:ascii="Times New Roman" w:eastAsia="Times New Roman" w:hAnsi="Times New Roman"/>
          <w:color w:val="000000"/>
          <w:sz w:val="24"/>
          <w:szCs w:val="24"/>
        </w:rPr>
        <w:t xml:space="preserve"> experiences/ mentoring</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sz w:val="24"/>
          <w:szCs w:val="24"/>
        </w:rPr>
        <w:br/>
      </w:r>
      <w:r w:rsidRPr="00CD4FF1">
        <w:rPr>
          <w:rFonts w:ascii="Times New Roman" w:eastAsia="Times New Roman" w:hAnsi="Times New Roman"/>
          <w:b/>
          <w:bCs/>
          <w:color w:val="000000"/>
          <w:sz w:val="24"/>
          <w:szCs w:val="24"/>
          <w:u w:val="single"/>
        </w:rPr>
        <w:t>Course Requirements</w:t>
      </w:r>
      <w:r w:rsidRPr="00CD4FF1">
        <w:rPr>
          <w:rFonts w:ascii="Times New Roman" w:eastAsia="Times New Roman" w:hAnsi="Times New Roman"/>
          <w:b/>
          <w:bCs/>
          <w:color w:val="000000"/>
          <w:sz w:val="24"/>
          <w:szCs w:val="24"/>
        </w:rPr>
        <w:t>:</w:t>
      </w: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Students must earn a grade of “C” or better in each required culinary course. Satisfactory completion of both theory and laboratory concepts are required. Late papers/assignments will not be accepted without prior approval of the instructor.</w:t>
      </w:r>
    </w:p>
    <w:p w:rsidR="00CF202A" w:rsidRPr="00CD4FF1" w:rsidRDefault="00CF202A" w:rsidP="00CF202A">
      <w:pPr>
        <w:spacing w:after="0" w:line="240" w:lineRule="auto"/>
        <w:rPr>
          <w:rFonts w:ascii="Times New Roman" w:eastAsia="Times New Roman" w:hAnsi="Times New Roman"/>
          <w:sz w:val="24"/>
          <w:szCs w:val="24"/>
        </w:rPr>
      </w:pPr>
    </w:p>
    <w:p w:rsidR="00CF202A" w:rsidRPr="00AE1275" w:rsidRDefault="00CF202A" w:rsidP="00CF202A">
      <w:pPr>
        <w:pStyle w:val="NoSpacing"/>
        <w:numPr>
          <w:ilvl w:val="0"/>
          <w:numId w:val="11"/>
        </w:numPr>
        <w:rPr>
          <w:rFonts w:ascii="Times New Roman" w:hAnsi="Times New Roman"/>
          <w:b/>
          <w:sz w:val="24"/>
          <w:szCs w:val="24"/>
          <w:u w:val="single"/>
        </w:rPr>
      </w:pPr>
      <w:r w:rsidRPr="00AE1275">
        <w:rPr>
          <w:rFonts w:ascii="Times New Roman" w:hAnsi="Times New Roman"/>
          <w:b/>
          <w:sz w:val="24"/>
          <w:szCs w:val="24"/>
          <w:u w:val="single"/>
        </w:rPr>
        <w:t>Written Exams:</w:t>
      </w:r>
      <w:r w:rsidRPr="00AE1275">
        <w:rPr>
          <w:rFonts w:ascii="Times New Roman" w:hAnsi="Times New Roman"/>
          <w:sz w:val="24"/>
          <w:szCs w:val="24"/>
        </w:rPr>
        <w:t xml:space="preserve"> (2) Written exams will be administered over the course of the semester, a Midterm and Final. Exams are based on reading material, demos, homework, and laboratory production. Questio</w:t>
      </w:r>
      <w:r>
        <w:rPr>
          <w:rFonts w:ascii="Times New Roman" w:hAnsi="Times New Roman"/>
          <w:sz w:val="24"/>
          <w:szCs w:val="24"/>
        </w:rPr>
        <w:t>ns will include multiple choice, matching, completion, math and e</w:t>
      </w:r>
      <w:r w:rsidRPr="00AE1275">
        <w:rPr>
          <w:rFonts w:ascii="Times New Roman" w:hAnsi="Times New Roman"/>
          <w:sz w:val="24"/>
          <w:szCs w:val="24"/>
        </w:rPr>
        <w:t>ssay.</w:t>
      </w:r>
      <w:r>
        <w:rPr>
          <w:rFonts w:ascii="Times New Roman" w:hAnsi="Times New Roman"/>
          <w:sz w:val="24"/>
          <w:szCs w:val="24"/>
        </w:rPr>
        <w:t xml:space="preserve"> Exams cannot be made up. </w:t>
      </w:r>
      <w:r w:rsidRPr="00AE1275">
        <w:rPr>
          <w:rFonts w:ascii="Times New Roman" w:eastAsia="Times New Roman" w:hAnsi="Times New Roman"/>
          <w:color w:val="000000"/>
          <w:sz w:val="24"/>
          <w:szCs w:val="24"/>
        </w:rPr>
        <w:t>Should extenuating circumstances occur at the time of any scheduled examination (such as military obligation, death in family, serious illness, it is the student’s responsibility to contact the course coordinator prior to the examination or within 24 hours. Failure to do so may result in a full letter grade reduction</w:t>
      </w:r>
      <w:r>
        <w:rPr>
          <w:rFonts w:ascii="Times New Roman" w:eastAsia="Times New Roman" w:hAnsi="Times New Roman"/>
          <w:color w:val="000000"/>
          <w:sz w:val="24"/>
          <w:szCs w:val="24"/>
        </w:rPr>
        <w:t>)</w:t>
      </w:r>
      <w:r w:rsidRPr="00AE1275">
        <w:rPr>
          <w:rFonts w:ascii="Times New Roman" w:eastAsia="Times New Roman" w:hAnsi="Times New Roman"/>
          <w:color w:val="000000"/>
          <w:sz w:val="24"/>
          <w:szCs w:val="24"/>
        </w:rPr>
        <w:t xml:space="preserve">. </w:t>
      </w:r>
      <w:r w:rsidRPr="00AE1275">
        <w:rPr>
          <w:rFonts w:ascii="Times New Roman" w:eastAsia="Times New Roman" w:hAnsi="Times New Roman"/>
          <w:b/>
          <w:bCs/>
          <w:color w:val="000000"/>
          <w:sz w:val="24"/>
          <w:szCs w:val="24"/>
        </w:rPr>
        <w:t xml:space="preserve">The final is comprehensive. </w:t>
      </w:r>
    </w:p>
    <w:p w:rsidR="00CF202A" w:rsidRPr="00AE1275" w:rsidRDefault="00CF202A" w:rsidP="00CF202A">
      <w:pPr>
        <w:pStyle w:val="NoSpacing"/>
        <w:numPr>
          <w:ilvl w:val="0"/>
          <w:numId w:val="11"/>
        </w:numPr>
        <w:rPr>
          <w:rFonts w:ascii="Times New Roman" w:hAnsi="Times New Roman"/>
          <w:b/>
          <w:sz w:val="24"/>
          <w:szCs w:val="24"/>
          <w:u w:val="single"/>
        </w:rPr>
      </w:pPr>
      <w:r>
        <w:rPr>
          <w:rFonts w:ascii="Times New Roman" w:hAnsi="Times New Roman"/>
          <w:b/>
          <w:sz w:val="24"/>
          <w:szCs w:val="24"/>
          <w:u w:val="single"/>
        </w:rPr>
        <w:t>Lab</w:t>
      </w:r>
      <w:r w:rsidRPr="00AE1275">
        <w:rPr>
          <w:rFonts w:ascii="Times New Roman" w:hAnsi="Times New Roman"/>
          <w:b/>
          <w:sz w:val="24"/>
          <w:szCs w:val="24"/>
          <w:u w:val="single"/>
        </w:rPr>
        <w:t xml:space="preserve"> Participation:</w:t>
      </w:r>
    </w:p>
    <w:p w:rsidR="00CF202A" w:rsidRDefault="00CF202A" w:rsidP="00CF202A">
      <w:pPr>
        <w:pStyle w:val="NoSpacing"/>
        <w:ind w:left="1080"/>
        <w:rPr>
          <w:rFonts w:ascii="Times New Roman" w:hAnsi="Times New Roman"/>
          <w:sz w:val="24"/>
          <w:szCs w:val="24"/>
        </w:rPr>
      </w:pPr>
      <w:r w:rsidRPr="00AE1275">
        <w:rPr>
          <w:rFonts w:ascii="Times New Roman" w:hAnsi="Times New Roman"/>
        </w:rPr>
        <w:t>Each student is expected to come to class prepared to make a meaningful contribution to the class discussion.</w:t>
      </w:r>
      <w:r w:rsidRPr="00AE1275">
        <w:rPr>
          <w:rFonts w:ascii="Times New Roman" w:hAnsi="Times New Roman"/>
          <w:sz w:val="24"/>
          <w:szCs w:val="24"/>
        </w:rPr>
        <w:t xml:space="preserve"> In addition, participation in the lab will be based on the display of the following skills:</w:t>
      </w:r>
      <w:r>
        <w:rPr>
          <w:rFonts w:ascii="Times New Roman" w:hAnsi="Times New Roman"/>
          <w:sz w:val="24"/>
          <w:szCs w:val="24"/>
        </w:rPr>
        <w:t xml:space="preserve"> </w:t>
      </w:r>
      <w:r w:rsidRPr="00AE1275">
        <w:rPr>
          <w:rFonts w:ascii="Times New Roman" w:hAnsi="Times New Roman"/>
          <w:sz w:val="24"/>
          <w:szCs w:val="24"/>
        </w:rPr>
        <w:t>Production, Cleanliness, Uniform, Teamwork, Organization, Daily Report Out, and End of Semester Cleanup</w:t>
      </w:r>
      <w:r>
        <w:rPr>
          <w:rFonts w:ascii="Times New Roman" w:hAnsi="Times New Roman"/>
          <w:sz w:val="24"/>
          <w:szCs w:val="24"/>
        </w:rPr>
        <w:t>.</w:t>
      </w:r>
    </w:p>
    <w:p w:rsidR="006F23AE" w:rsidRDefault="006F23AE" w:rsidP="00CF202A">
      <w:pPr>
        <w:pStyle w:val="NoSpacing"/>
        <w:ind w:left="1080"/>
        <w:rPr>
          <w:rFonts w:ascii="Times New Roman" w:hAnsi="Times New Roman"/>
          <w:sz w:val="24"/>
          <w:szCs w:val="24"/>
        </w:rPr>
      </w:pPr>
    </w:p>
    <w:p w:rsidR="00CF202A" w:rsidRPr="0087414A" w:rsidRDefault="006F23AE" w:rsidP="00CF202A">
      <w:pPr>
        <w:pStyle w:val="ListParagraph"/>
        <w:numPr>
          <w:ilvl w:val="0"/>
          <w:numId w:val="11"/>
        </w:numPr>
        <w:spacing w:after="0"/>
        <w:rPr>
          <w:rFonts w:ascii="Times New Roman" w:hAnsi="Times New Roman"/>
          <w:b/>
          <w:sz w:val="24"/>
          <w:szCs w:val="24"/>
          <w:u w:val="single"/>
        </w:rPr>
      </w:pPr>
      <w:r>
        <w:rPr>
          <w:rFonts w:ascii="Times New Roman" w:hAnsi="Times New Roman"/>
          <w:b/>
          <w:sz w:val="24"/>
          <w:szCs w:val="24"/>
          <w:u w:val="single"/>
        </w:rPr>
        <w:t>Cookie Cutter Project</w:t>
      </w:r>
      <w:r w:rsidR="00CF202A">
        <w:rPr>
          <w:rFonts w:ascii="Times New Roman" w:hAnsi="Times New Roman"/>
          <w:b/>
          <w:sz w:val="24"/>
          <w:szCs w:val="24"/>
          <w:u w:val="single"/>
        </w:rPr>
        <w:t>:</w:t>
      </w:r>
      <w:r>
        <w:rPr>
          <w:rFonts w:ascii="Times New Roman" w:hAnsi="Times New Roman"/>
          <w:sz w:val="24"/>
          <w:szCs w:val="24"/>
        </w:rPr>
        <w:t xml:space="preserve"> The </w:t>
      </w:r>
      <w:proofErr w:type="spellStart"/>
      <w:r>
        <w:rPr>
          <w:rFonts w:ascii="Times New Roman" w:hAnsi="Times New Roman"/>
          <w:sz w:val="24"/>
          <w:szCs w:val="24"/>
        </w:rPr>
        <w:t>Ellender</w:t>
      </w:r>
      <w:proofErr w:type="spellEnd"/>
      <w:r>
        <w:rPr>
          <w:rFonts w:ascii="Times New Roman" w:hAnsi="Times New Roman"/>
          <w:sz w:val="24"/>
          <w:szCs w:val="24"/>
        </w:rPr>
        <w:t xml:space="preserve"> Memorial Library at Nicholls State offers the service of 3D printing </w:t>
      </w:r>
      <w:r w:rsidR="00C36D27">
        <w:rPr>
          <w:rFonts w:ascii="Times New Roman" w:hAnsi="Times New Roman"/>
          <w:sz w:val="24"/>
          <w:szCs w:val="24"/>
        </w:rPr>
        <w:t xml:space="preserve">free </w:t>
      </w:r>
      <w:r>
        <w:rPr>
          <w:rFonts w:ascii="Times New Roman" w:hAnsi="Times New Roman"/>
          <w:sz w:val="24"/>
          <w:szCs w:val="24"/>
        </w:rPr>
        <w:t xml:space="preserve">to students. The student will complete the required forms allowing them to use the 3D printer and schedule with the Library staff a printing time for their cookie cutter. Using the free </w:t>
      </w:r>
      <w:r>
        <w:rPr>
          <w:rFonts w:ascii="Times New Roman" w:hAnsi="Times New Roman"/>
          <w:sz w:val="24"/>
          <w:szCs w:val="24"/>
        </w:rPr>
        <w:lastRenderedPageBreak/>
        <w:t xml:space="preserve">online program the student will design their own cookie cutter and have it printed. The cookie cutter will be used as part of the lab class on cookies </w:t>
      </w:r>
      <w:r w:rsidR="00DA3B65">
        <w:rPr>
          <w:rFonts w:ascii="Times New Roman" w:hAnsi="Times New Roman"/>
          <w:b/>
          <w:sz w:val="24"/>
          <w:szCs w:val="24"/>
          <w:highlight w:val="yellow"/>
        </w:rPr>
        <w:t>November 1</w:t>
      </w:r>
      <w:r w:rsidR="00861A51">
        <w:rPr>
          <w:rFonts w:ascii="Times New Roman" w:hAnsi="Times New Roman"/>
          <w:b/>
          <w:sz w:val="24"/>
          <w:szCs w:val="24"/>
          <w:highlight w:val="yellow"/>
        </w:rPr>
        <w:t>4</w:t>
      </w:r>
      <w:r w:rsidRPr="006F23AE">
        <w:rPr>
          <w:rFonts w:ascii="Times New Roman" w:hAnsi="Times New Roman"/>
          <w:b/>
          <w:sz w:val="24"/>
          <w:szCs w:val="24"/>
          <w:highlight w:val="yellow"/>
        </w:rPr>
        <w:t>, 2019</w:t>
      </w:r>
      <w:r>
        <w:rPr>
          <w:rFonts w:ascii="Times New Roman" w:hAnsi="Times New Roman"/>
          <w:b/>
          <w:sz w:val="24"/>
          <w:szCs w:val="24"/>
        </w:rPr>
        <w:t xml:space="preserve">. </w:t>
      </w:r>
    </w:p>
    <w:p w:rsidR="006F23AE" w:rsidRPr="006F23AE" w:rsidRDefault="006F23AE" w:rsidP="006F23AE">
      <w:pPr>
        <w:pStyle w:val="ListParagraph"/>
        <w:ind w:left="1080"/>
        <w:rPr>
          <w:rFonts w:ascii="Times New Roman" w:hAnsi="Times New Roman"/>
          <w:sz w:val="24"/>
          <w:szCs w:val="24"/>
        </w:rPr>
      </w:pPr>
    </w:p>
    <w:p w:rsidR="00CF202A" w:rsidRPr="00767F83" w:rsidRDefault="00CF202A" w:rsidP="00CF202A">
      <w:pPr>
        <w:pStyle w:val="ListParagraph"/>
        <w:numPr>
          <w:ilvl w:val="0"/>
          <w:numId w:val="11"/>
        </w:numPr>
        <w:rPr>
          <w:rFonts w:ascii="Times New Roman" w:hAnsi="Times New Roman"/>
          <w:sz w:val="24"/>
          <w:szCs w:val="24"/>
        </w:rPr>
      </w:pPr>
      <w:r w:rsidRPr="00B67482">
        <w:rPr>
          <w:rFonts w:ascii="Times New Roman" w:hAnsi="Times New Roman"/>
          <w:b/>
          <w:sz w:val="24"/>
          <w:szCs w:val="24"/>
          <w:u w:val="single"/>
        </w:rPr>
        <w:t>Quizzes</w:t>
      </w:r>
      <w:r>
        <w:rPr>
          <w:rFonts w:ascii="Times New Roman" w:hAnsi="Times New Roman"/>
          <w:b/>
          <w:sz w:val="24"/>
          <w:szCs w:val="24"/>
          <w:u w:val="single"/>
        </w:rPr>
        <w:t>/ CPAs</w:t>
      </w:r>
      <w:r w:rsidRPr="00B67482">
        <w:rPr>
          <w:rFonts w:ascii="Times New Roman" w:hAnsi="Times New Roman"/>
          <w:b/>
          <w:sz w:val="24"/>
          <w:szCs w:val="24"/>
          <w:u w:val="single"/>
        </w:rPr>
        <w:t xml:space="preserve">: </w:t>
      </w:r>
      <w:r w:rsidRPr="00B67482">
        <w:rPr>
          <w:rFonts w:ascii="Times New Roman" w:hAnsi="Times New Roman"/>
          <w:sz w:val="24"/>
          <w:szCs w:val="24"/>
        </w:rPr>
        <w:t>Short quizzes will be administered throughout the semester both in class and on Moodle and will cover assigned readings and lecture material</w:t>
      </w:r>
      <w:r w:rsidR="004E29EC">
        <w:rPr>
          <w:rFonts w:ascii="Times New Roman" w:hAnsi="Times New Roman"/>
          <w:sz w:val="24"/>
          <w:szCs w:val="24"/>
        </w:rPr>
        <w:t xml:space="preserve"> as well as conversions. CPA’s are to be completed and turned in on the date assigned</w:t>
      </w:r>
    </w:p>
    <w:p w:rsidR="00CF202A" w:rsidRPr="00323AFF" w:rsidRDefault="00CF202A" w:rsidP="00CF202A">
      <w:pPr>
        <w:pStyle w:val="ListParagraph"/>
        <w:numPr>
          <w:ilvl w:val="0"/>
          <w:numId w:val="11"/>
        </w:numPr>
        <w:rPr>
          <w:rFonts w:ascii="Times New Roman" w:hAnsi="Times New Roman"/>
          <w:b/>
          <w:sz w:val="24"/>
          <w:szCs w:val="24"/>
          <w:u w:val="single"/>
        </w:rPr>
      </w:pPr>
      <w:r w:rsidRPr="0087414A">
        <w:rPr>
          <w:rFonts w:ascii="Times New Roman" w:hAnsi="Times New Roman"/>
          <w:b/>
          <w:sz w:val="24"/>
          <w:szCs w:val="24"/>
          <w:u w:val="single"/>
        </w:rPr>
        <w:t>Practical Examinations</w:t>
      </w:r>
      <w:r>
        <w:rPr>
          <w:rFonts w:ascii="Times New Roman" w:hAnsi="Times New Roman"/>
          <w:b/>
          <w:sz w:val="24"/>
          <w:szCs w:val="24"/>
          <w:u w:val="single"/>
        </w:rPr>
        <w:t xml:space="preserve">: </w:t>
      </w:r>
      <w:r>
        <w:rPr>
          <w:rFonts w:ascii="Times New Roman" w:hAnsi="Times New Roman"/>
          <w:sz w:val="24"/>
          <w:szCs w:val="24"/>
        </w:rPr>
        <w:t xml:space="preserve">(2) Practical examinations will be administered over the course of the semester. Dates are specified in the course schedule below. These exams will require the timed demonstration of a specific skill learned within the laboratory, and will be graded according to a specific rubric, which will be shared with the student in advance of the exam. The exam topics shall include biscuit making and crème Anglaise. </w:t>
      </w:r>
    </w:p>
    <w:p w:rsidR="00CF202A" w:rsidRDefault="00CF202A" w:rsidP="00CF202A">
      <w:pPr>
        <w:spacing w:after="0" w:line="240" w:lineRule="auto"/>
        <w:outlineLvl w:val="0"/>
        <w:rPr>
          <w:rFonts w:ascii="Times New Roman" w:eastAsia="Times New Roman" w:hAnsi="Times New Roman"/>
          <w:b/>
          <w:bCs/>
          <w:color w:val="000000"/>
          <w:sz w:val="24"/>
          <w:szCs w:val="24"/>
          <w:u w:val="single"/>
        </w:rPr>
      </w:pPr>
    </w:p>
    <w:tbl>
      <w:tblPr>
        <w:tblStyle w:val="TableGrid"/>
        <w:tblpPr w:leftFromText="180" w:rightFromText="180" w:vertAnchor="text" w:horzAnchor="page" w:tblpX="5692" w:tblpY="-93"/>
        <w:tblW w:w="0" w:type="auto"/>
        <w:tblLook w:val="04A0" w:firstRow="1" w:lastRow="0" w:firstColumn="1" w:lastColumn="0" w:noHBand="0" w:noVBand="1"/>
      </w:tblPr>
      <w:tblGrid>
        <w:gridCol w:w="2790"/>
      </w:tblGrid>
      <w:tr w:rsidR="00CF202A" w:rsidRPr="00CF202A" w:rsidTr="00CF202A">
        <w:trPr>
          <w:trHeight w:val="400"/>
        </w:trPr>
        <w:tc>
          <w:tcPr>
            <w:tcW w:w="2790" w:type="dxa"/>
            <w:tcBorders>
              <w:top w:val="nil"/>
              <w:left w:val="nil"/>
              <w:bottom w:val="nil"/>
              <w:right w:val="nil"/>
            </w:tcBorders>
          </w:tcPr>
          <w:p w:rsidR="00CF202A" w:rsidRPr="00CF202A" w:rsidRDefault="00CF202A" w:rsidP="00CF202A">
            <w:pPr>
              <w:spacing w:after="0" w:line="240" w:lineRule="auto"/>
              <w:jc w:val="center"/>
              <w:outlineLvl w:val="0"/>
              <w:rPr>
                <w:rFonts w:ascii="Times New Roman" w:hAnsi="Times New Roman"/>
                <w:b/>
                <w:sz w:val="24"/>
                <w:szCs w:val="24"/>
              </w:rPr>
            </w:pPr>
            <w:r w:rsidRPr="00CF202A">
              <w:rPr>
                <w:rFonts w:ascii="Times New Roman" w:hAnsi="Times New Roman"/>
                <w:b/>
                <w:sz w:val="24"/>
                <w:szCs w:val="24"/>
              </w:rPr>
              <w:t>Grading Scale:</w:t>
            </w:r>
          </w:p>
        </w:tc>
      </w:tr>
    </w:tbl>
    <w:p w:rsidR="00CF202A" w:rsidRPr="00CF202A" w:rsidRDefault="00CF202A" w:rsidP="00CF202A">
      <w:pPr>
        <w:spacing w:after="0" w:line="240" w:lineRule="auto"/>
        <w:outlineLvl w:val="0"/>
        <w:rPr>
          <w:rFonts w:ascii="Garamond" w:hAnsi="Garamond"/>
          <w:b/>
          <w:sz w:val="24"/>
          <w:szCs w:val="24"/>
        </w:rPr>
      </w:pPr>
      <w:r w:rsidRPr="00CF202A">
        <w:rPr>
          <w:rFonts w:ascii="Times New Roman" w:eastAsia="Times New Roman" w:hAnsi="Times New Roman"/>
          <w:b/>
          <w:bCs/>
          <w:color w:val="000000"/>
          <w:sz w:val="24"/>
          <w:szCs w:val="24"/>
        </w:rPr>
        <w:t xml:space="preserve">Methods of Evaluation: </w:t>
      </w:r>
    </w:p>
    <w:p w:rsidR="00CF202A" w:rsidRDefault="00CF202A" w:rsidP="00CF202A">
      <w:pPr>
        <w:spacing w:after="0" w:line="240" w:lineRule="auto"/>
        <w:outlineLvl w:val="0"/>
        <w:rPr>
          <w:rFonts w:ascii="Garamond" w:hAnsi="Garamond"/>
          <w:sz w:val="24"/>
          <w:szCs w:val="24"/>
          <w:u w:val="single"/>
        </w:rPr>
      </w:pPr>
    </w:p>
    <w:tbl>
      <w:tblPr>
        <w:tblStyle w:val="TableGrid"/>
        <w:tblpPr w:leftFromText="180" w:rightFromText="180" w:vertAnchor="text" w:horzAnchor="page" w:tblpX="5932" w:tblpY="25"/>
        <w:tblW w:w="2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0"/>
        <w:gridCol w:w="1291"/>
      </w:tblGrid>
      <w:tr w:rsidR="00CF202A" w:rsidTr="00B673FF">
        <w:trPr>
          <w:trHeight w:val="399"/>
        </w:trPr>
        <w:tc>
          <w:tcPr>
            <w:tcW w:w="805" w:type="dxa"/>
          </w:tcPr>
          <w:p w:rsidR="00CF202A" w:rsidRPr="00CF202A" w:rsidRDefault="00CF202A" w:rsidP="00B673FF">
            <w:pPr>
              <w:pStyle w:val="ListParagraph"/>
              <w:numPr>
                <w:ilvl w:val="0"/>
                <w:numId w:val="30"/>
              </w:numPr>
              <w:spacing w:after="0" w:line="240" w:lineRule="auto"/>
              <w:rPr>
                <w:rFonts w:ascii="Times New Roman" w:eastAsia="Times New Roman" w:hAnsi="Times New Roman"/>
                <w:sz w:val="24"/>
                <w:szCs w:val="24"/>
              </w:rPr>
            </w:pPr>
          </w:p>
        </w:tc>
        <w:tc>
          <w:tcPr>
            <w:tcW w:w="900"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90-100</w:t>
            </w:r>
          </w:p>
        </w:tc>
        <w:tc>
          <w:tcPr>
            <w:tcW w:w="1291"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A</w:t>
            </w:r>
          </w:p>
        </w:tc>
      </w:tr>
      <w:tr w:rsidR="00CF202A" w:rsidTr="00B673FF">
        <w:trPr>
          <w:trHeight w:val="375"/>
        </w:trPr>
        <w:tc>
          <w:tcPr>
            <w:tcW w:w="805" w:type="dxa"/>
          </w:tcPr>
          <w:p w:rsidR="00CF202A" w:rsidRPr="00CF202A" w:rsidRDefault="00CF202A" w:rsidP="00B673FF">
            <w:pPr>
              <w:pStyle w:val="ListParagraph"/>
              <w:numPr>
                <w:ilvl w:val="0"/>
                <w:numId w:val="41"/>
              </w:numPr>
              <w:spacing w:after="0" w:line="240" w:lineRule="auto"/>
              <w:rPr>
                <w:rFonts w:ascii="Times New Roman" w:eastAsia="Times New Roman" w:hAnsi="Times New Roman"/>
                <w:sz w:val="24"/>
                <w:szCs w:val="24"/>
              </w:rPr>
            </w:pPr>
          </w:p>
        </w:tc>
        <w:tc>
          <w:tcPr>
            <w:tcW w:w="900"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80-89</w:t>
            </w:r>
          </w:p>
        </w:tc>
        <w:tc>
          <w:tcPr>
            <w:tcW w:w="1291"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B</w:t>
            </w:r>
          </w:p>
        </w:tc>
      </w:tr>
      <w:tr w:rsidR="00CF202A" w:rsidTr="00B673FF">
        <w:trPr>
          <w:trHeight w:val="399"/>
        </w:trPr>
        <w:tc>
          <w:tcPr>
            <w:tcW w:w="805" w:type="dxa"/>
          </w:tcPr>
          <w:p w:rsidR="00CF202A" w:rsidRPr="00CF202A" w:rsidRDefault="00CF202A" w:rsidP="00B673FF">
            <w:pPr>
              <w:pStyle w:val="ListParagraph"/>
              <w:numPr>
                <w:ilvl w:val="0"/>
                <w:numId w:val="41"/>
              </w:numPr>
              <w:spacing w:after="0" w:line="240" w:lineRule="auto"/>
              <w:rPr>
                <w:rFonts w:ascii="Times New Roman" w:eastAsia="Times New Roman" w:hAnsi="Times New Roman"/>
                <w:sz w:val="24"/>
                <w:szCs w:val="24"/>
              </w:rPr>
            </w:pPr>
          </w:p>
        </w:tc>
        <w:tc>
          <w:tcPr>
            <w:tcW w:w="900"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70-79</w:t>
            </w:r>
          </w:p>
        </w:tc>
        <w:tc>
          <w:tcPr>
            <w:tcW w:w="1291"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C</w:t>
            </w:r>
          </w:p>
        </w:tc>
      </w:tr>
      <w:tr w:rsidR="00CF202A" w:rsidTr="00B673FF">
        <w:trPr>
          <w:trHeight w:val="399"/>
        </w:trPr>
        <w:tc>
          <w:tcPr>
            <w:tcW w:w="805" w:type="dxa"/>
          </w:tcPr>
          <w:p w:rsidR="00CF202A" w:rsidRPr="00CF202A" w:rsidRDefault="00CF202A" w:rsidP="00B673FF">
            <w:pPr>
              <w:pStyle w:val="ListParagraph"/>
              <w:numPr>
                <w:ilvl w:val="0"/>
                <w:numId w:val="41"/>
              </w:numPr>
              <w:spacing w:after="0" w:line="240" w:lineRule="auto"/>
              <w:rPr>
                <w:rFonts w:ascii="Times New Roman" w:eastAsia="Times New Roman" w:hAnsi="Times New Roman"/>
                <w:sz w:val="24"/>
                <w:szCs w:val="24"/>
              </w:rPr>
            </w:pPr>
          </w:p>
        </w:tc>
        <w:tc>
          <w:tcPr>
            <w:tcW w:w="900"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60-69</w:t>
            </w:r>
          </w:p>
        </w:tc>
        <w:tc>
          <w:tcPr>
            <w:tcW w:w="1291"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D</w:t>
            </w:r>
          </w:p>
        </w:tc>
      </w:tr>
      <w:tr w:rsidR="00CF202A" w:rsidTr="00B673FF">
        <w:trPr>
          <w:trHeight w:val="375"/>
        </w:trPr>
        <w:tc>
          <w:tcPr>
            <w:tcW w:w="805" w:type="dxa"/>
          </w:tcPr>
          <w:p w:rsidR="00CF202A" w:rsidRPr="00CF202A" w:rsidRDefault="00CF202A" w:rsidP="00B673FF">
            <w:pPr>
              <w:pStyle w:val="ListParagraph"/>
              <w:numPr>
                <w:ilvl w:val="0"/>
                <w:numId w:val="41"/>
              </w:numPr>
              <w:spacing w:after="0" w:line="240" w:lineRule="auto"/>
              <w:rPr>
                <w:rFonts w:ascii="Times New Roman" w:eastAsia="Times New Roman" w:hAnsi="Times New Roman"/>
                <w:sz w:val="24"/>
                <w:szCs w:val="24"/>
              </w:rPr>
            </w:pPr>
          </w:p>
        </w:tc>
        <w:tc>
          <w:tcPr>
            <w:tcW w:w="900"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&lt;60</w:t>
            </w:r>
          </w:p>
        </w:tc>
        <w:tc>
          <w:tcPr>
            <w:tcW w:w="1291" w:type="dxa"/>
          </w:tcPr>
          <w:p w:rsidR="00CF202A" w:rsidRPr="00CF202A" w:rsidRDefault="00CF202A" w:rsidP="00B673FF">
            <w:pPr>
              <w:spacing w:after="0" w:line="240" w:lineRule="auto"/>
              <w:rPr>
                <w:rFonts w:ascii="Times New Roman" w:eastAsia="Times New Roman" w:hAnsi="Times New Roman"/>
                <w:b/>
                <w:sz w:val="24"/>
                <w:szCs w:val="24"/>
              </w:rPr>
            </w:pPr>
            <w:r w:rsidRPr="00CF202A">
              <w:rPr>
                <w:rFonts w:ascii="Times New Roman" w:eastAsia="Times New Roman" w:hAnsi="Times New Roman"/>
                <w:b/>
                <w:sz w:val="24"/>
                <w:szCs w:val="24"/>
              </w:rPr>
              <w:t>F</w:t>
            </w:r>
          </w:p>
        </w:tc>
      </w:tr>
    </w:tbl>
    <w:p w:rsidR="00CF202A" w:rsidRPr="00600A53" w:rsidRDefault="00CF202A" w:rsidP="00CF202A">
      <w:pPr>
        <w:pStyle w:val="NoSpacing"/>
        <w:rPr>
          <w:rFonts w:ascii="Times New Roman" w:hAnsi="Times New Roman"/>
          <w:sz w:val="24"/>
          <w:szCs w:val="24"/>
          <w:u w:val="single"/>
        </w:rPr>
      </w:pPr>
      <w:r w:rsidRPr="00600A53">
        <w:rPr>
          <w:rFonts w:ascii="Times New Roman" w:hAnsi="Times New Roman"/>
          <w:sz w:val="24"/>
          <w:szCs w:val="24"/>
          <w:u w:val="single"/>
        </w:rPr>
        <w:t>Your grade will be based on the following:</w:t>
      </w:r>
    </w:p>
    <w:p w:rsidR="00CF202A" w:rsidRPr="00600A53" w:rsidRDefault="00CF202A" w:rsidP="00CF202A">
      <w:pPr>
        <w:pStyle w:val="NoSpacing"/>
        <w:rPr>
          <w:rFonts w:ascii="Times New Roman" w:hAnsi="Times New Roman"/>
          <w:sz w:val="24"/>
          <w:szCs w:val="24"/>
        </w:rPr>
      </w:pPr>
      <w:r w:rsidRPr="00600A53">
        <w:rPr>
          <w:rFonts w:ascii="Times New Roman" w:hAnsi="Times New Roman"/>
          <w:sz w:val="24"/>
          <w:szCs w:val="24"/>
        </w:rPr>
        <w:t>Midterm Exam</w:t>
      </w:r>
      <w:r w:rsidRPr="00600A53">
        <w:rPr>
          <w:rFonts w:ascii="Times New Roman" w:hAnsi="Times New Roman"/>
          <w:sz w:val="24"/>
          <w:szCs w:val="24"/>
        </w:rPr>
        <w:tab/>
        <w:t>15%</w:t>
      </w:r>
    </w:p>
    <w:p w:rsidR="00CF202A" w:rsidRPr="00600A53" w:rsidRDefault="00CF202A" w:rsidP="00CF202A">
      <w:pPr>
        <w:pStyle w:val="NoSpacing"/>
        <w:rPr>
          <w:rFonts w:ascii="Times New Roman" w:hAnsi="Times New Roman"/>
          <w:sz w:val="24"/>
          <w:szCs w:val="24"/>
        </w:rPr>
      </w:pPr>
      <w:r>
        <w:rPr>
          <w:rFonts w:ascii="Times New Roman" w:hAnsi="Times New Roman"/>
          <w:sz w:val="24"/>
          <w:szCs w:val="24"/>
        </w:rPr>
        <w:t>Final Exam</w:t>
      </w:r>
      <w:r>
        <w:rPr>
          <w:rFonts w:ascii="Times New Roman" w:hAnsi="Times New Roman"/>
          <w:sz w:val="24"/>
          <w:szCs w:val="24"/>
        </w:rPr>
        <w:tab/>
      </w:r>
      <w:r>
        <w:rPr>
          <w:rFonts w:ascii="Times New Roman" w:hAnsi="Times New Roman"/>
          <w:sz w:val="24"/>
          <w:szCs w:val="24"/>
        </w:rPr>
        <w:tab/>
        <w:t>15</w:t>
      </w:r>
      <w:r w:rsidRPr="00600A53">
        <w:rPr>
          <w:rFonts w:ascii="Times New Roman" w:hAnsi="Times New Roman"/>
          <w:sz w:val="24"/>
          <w:szCs w:val="24"/>
        </w:rPr>
        <w:t>%</w:t>
      </w:r>
    </w:p>
    <w:p w:rsidR="00CF202A" w:rsidRPr="00600A53" w:rsidRDefault="00CF202A" w:rsidP="00CF202A">
      <w:pPr>
        <w:pStyle w:val="NoSpacing"/>
        <w:rPr>
          <w:rFonts w:ascii="Times New Roman" w:hAnsi="Times New Roman"/>
          <w:sz w:val="24"/>
          <w:szCs w:val="24"/>
        </w:rPr>
      </w:pPr>
      <w:r w:rsidRPr="00600A53">
        <w:rPr>
          <w:rFonts w:ascii="Times New Roman" w:hAnsi="Times New Roman"/>
          <w:sz w:val="24"/>
          <w:szCs w:val="24"/>
        </w:rPr>
        <w:t xml:space="preserve">Lab Participation  </w:t>
      </w:r>
      <w:r w:rsidRPr="00600A53">
        <w:rPr>
          <w:rFonts w:ascii="Times New Roman" w:hAnsi="Times New Roman"/>
          <w:sz w:val="24"/>
          <w:szCs w:val="24"/>
        </w:rPr>
        <w:tab/>
        <w:t>20%</w:t>
      </w:r>
    </w:p>
    <w:p w:rsidR="00CF202A" w:rsidRPr="00600A53" w:rsidRDefault="00CF202A" w:rsidP="00CF202A">
      <w:pPr>
        <w:pStyle w:val="NoSpacing"/>
        <w:rPr>
          <w:rFonts w:ascii="Times New Roman" w:hAnsi="Times New Roman"/>
          <w:sz w:val="24"/>
          <w:szCs w:val="24"/>
        </w:rPr>
      </w:pPr>
      <w:r>
        <w:rPr>
          <w:rFonts w:ascii="Times New Roman" w:hAnsi="Times New Roman"/>
          <w:sz w:val="24"/>
          <w:szCs w:val="24"/>
        </w:rPr>
        <w:t>Practical Exams</w:t>
      </w:r>
      <w:r>
        <w:rPr>
          <w:rFonts w:ascii="Times New Roman" w:hAnsi="Times New Roman"/>
          <w:sz w:val="24"/>
          <w:szCs w:val="24"/>
        </w:rPr>
        <w:tab/>
        <w:t>25</w:t>
      </w:r>
      <w:r w:rsidRPr="00600A53">
        <w:rPr>
          <w:rFonts w:ascii="Times New Roman" w:hAnsi="Times New Roman"/>
          <w:sz w:val="24"/>
          <w:szCs w:val="24"/>
        </w:rPr>
        <w:t>%</w:t>
      </w:r>
    </w:p>
    <w:p w:rsidR="00CF202A" w:rsidRDefault="006F23AE" w:rsidP="00CF202A">
      <w:pPr>
        <w:pStyle w:val="NoSpacing"/>
        <w:rPr>
          <w:rFonts w:ascii="Times New Roman" w:hAnsi="Times New Roman"/>
          <w:sz w:val="24"/>
          <w:szCs w:val="24"/>
        </w:rPr>
      </w:pPr>
      <w:r>
        <w:rPr>
          <w:rFonts w:ascii="Times New Roman" w:hAnsi="Times New Roman"/>
          <w:sz w:val="24"/>
          <w:szCs w:val="24"/>
        </w:rPr>
        <w:t>3D Printing Project</w:t>
      </w:r>
      <w:r w:rsidR="00CF202A">
        <w:rPr>
          <w:rFonts w:ascii="Times New Roman" w:hAnsi="Times New Roman"/>
          <w:sz w:val="24"/>
          <w:szCs w:val="24"/>
        </w:rPr>
        <w:tab/>
        <w:t>15</w:t>
      </w:r>
      <w:r w:rsidR="00CF202A" w:rsidRPr="00600A53">
        <w:rPr>
          <w:rFonts w:ascii="Times New Roman" w:hAnsi="Times New Roman"/>
          <w:sz w:val="24"/>
          <w:szCs w:val="24"/>
        </w:rPr>
        <w:t>%</w:t>
      </w:r>
    </w:p>
    <w:p w:rsidR="00CF202A" w:rsidRDefault="00CF202A" w:rsidP="00CF202A">
      <w:pPr>
        <w:pStyle w:val="NoSpacing"/>
        <w:rPr>
          <w:rFonts w:ascii="Times New Roman" w:hAnsi="Times New Roman"/>
          <w:sz w:val="24"/>
          <w:szCs w:val="24"/>
          <w:u w:val="single"/>
        </w:rPr>
      </w:pPr>
      <w:r w:rsidRPr="00250DF9">
        <w:rPr>
          <w:rFonts w:ascii="Times New Roman" w:hAnsi="Times New Roman"/>
          <w:sz w:val="24"/>
          <w:szCs w:val="24"/>
          <w:u w:val="single"/>
        </w:rPr>
        <w:t>Quizzes</w:t>
      </w:r>
      <w:r w:rsidRPr="00250DF9">
        <w:rPr>
          <w:rFonts w:ascii="Times New Roman" w:hAnsi="Times New Roman"/>
          <w:sz w:val="24"/>
          <w:szCs w:val="24"/>
          <w:u w:val="single"/>
        </w:rPr>
        <w:tab/>
      </w:r>
      <w:r w:rsidRPr="00250DF9">
        <w:rPr>
          <w:rFonts w:ascii="Times New Roman" w:hAnsi="Times New Roman"/>
          <w:sz w:val="24"/>
          <w:szCs w:val="24"/>
          <w:u w:val="single"/>
        </w:rPr>
        <w:tab/>
        <w:t>10%</w:t>
      </w:r>
    </w:p>
    <w:p w:rsidR="00CF202A" w:rsidRPr="00600A53" w:rsidRDefault="00CF202A" w:rsidP="00CF202A">
      <w:pPr>
        <w:pStyle w:val="NoSpacing"/>
        <w:rPr>
          <w:rFonts w:ascii="Times New Roman" w:hAnsi="Times New Roman"/>
          <w:sz w:val="24"/>
          <w:szCs w:val="24"/>
        </w:rPr>
      </w:pPr>
      <w:r w:rsidRPr="00600A53">
        <w:rPr>
          <w:rFonts w:ascii="Times New Roman" w:hAnsi="Times New Roman"/>
          <w:sz w:val="24"/>
          <w:szCs w:val="24"/>
        </w:rPr>
        <w:t>TOTAL</w:t>
      </w:r>
      <w:r>
        <w:rPr>
          <w:rFonts w:ascii="Times New Roman" w:hAnsi="Times New Roman"/>
          <w:sz w:val="24"/>
          <w:szCs w:val="24"/>
        </w:rPr>
        <w:t xml:space="preserve">   </w:t>
      </w:r>
      <w:r w:rsidRPr="00600A53">
        <w:rPr>
          <w:rFonts w:ascii="Times New Roman" w:hAnsi="Times New Roman"/>
          <w:sz w:val="24"/>
          <w:szCs w:val="24"/>
        </w:rPr>
        <w:tab/>
      </w:r>
      <w:r>
        <w:rPr>
          <w:rFonts w:ascii="Times New Roman" w:hAnsi="Times New Roman"/>
          <w:sz w:val="24"/>
          <w:szCs w:val="24"/>
        </w:rPr>
        <w:t xml:space="preserve">          </w:t>
      </w:r>
      <w:r w:rsidRPr="00600A53">
        <w:rPr>
          <w:rFonts w:ascii="Times New Roman" w:hAnsi="Times New Roman"/>
          <w:sz w:val="24"/>
          <w:szCs w:val="24"/>
        </w:rPr>
        <w:t>100%</w:t>
      </w:r>
    </w:p>
    <w:p w:rsidR="00CF202A" w:rsidRPr="00CD4FF1" w:rsidRDefault="00CF202A" w:rsidP="00CF202A">
      <w:pPr>
        <w:spacing w:after="0" w:line="240" w:lineRule="auto"/>
        <w:rPr>
          <w:rFonts w:ascii="Times New Roman" w:eastAsia="Times New Roman" w:hAnsi="Times New Roman"/>
          <w:sz w:val="24"/>
          <w:szCs w:val="24"/>
        </w:rPr>
      </w:pPr>
    </w:p>
    <w:p w:rsidR="00CF202A" w:rsidRPr="00767F83" w:rsidRDefault="00CF202A" w:rsidP="00CF202A">
      <w:pPr>
        <w:spacing w:after="240" w:line="240" w:lineRule="auto"/>
        <w:outlineLvl w:val="0"/>
        <w:rPr>
          <w:rFonts w:ascii="Times New Roman" w:eastAsia="Times New Roman" w:hAnsi="Times New Roman"/>
          <w:b/>
          <w:bCs/>
          <w:color w:val="000000"/>
          <w:sz w:val="24"/>
          <w:szCs w:val="24"/>
        </w:rPr>
      </w:pPr>
      <w:r w:rsidRPr="00AE5147">
        <w:rPr>
          <w:rFonts w:ascii="Times New Roman" w:eastAsia="Times New Roman" w:hAnsi="Times New Roman"/>
          <w:b/>
          <w:bCs/>
          <w:color w:val="000000"/>
          <w:sz w:val="24"/>
          <w:szCs w:val="24"/>
          <w:u w:val="single"/>
        </w:rPr>
        <w:t>Rounding</w:t>
      </w:r>
      <w:r w:rsidRPr="00AE5147">
        <w:rPr>
          <w:rFonts w:ascii="Times New Roman" w:eastAsia="Times New Roman" w:hAnsi="Times New Roman"/>
          <w:b/>
          <w:bCs/>
          <w:color w:val="000000"/>
          <w:sz w:val="24"/>
          <w:szCs w:val="24"/>
        </w:rPr>
        <w:t>:</w:t>
      </w:r>
      <w:r w:rsidRPr="00CD4FF1">
        <w:rPr>
          <w:rFonts w:ascii="Times New Roman" w:eastAsia="Times New Roman" w:hAnsi="Times New Roman"/>
          <w:b/>
          <w:bCs/>
          <w:color w:val="000000"/>
          <w:sz w:val="24"/>
          <w:szCs w:val="24"/>
        </w:rPr>
        <w:t xml:space="preserve"> </w:t>
      </w:r>
      <w:r w:rsidRPr="00767F83">
        <w:rPr>
          <w:rFonts w:ascii="Times New Roman" w:eastAsia="Times New Roman" w:hAnsi="Times New Roman"/>
          <w:sz w:val="24"/>
          <w:szCs w:val="24"/>
        </w:rPr>
        <w:t>Final Grades will be calculated to 1 decimal point and will not be rounded up.</w:t>
      </w:r>
    </w:p>
    <w:p w:rsidR="00CF202A" w:rsidRPr="00FD1DE5" w:rsidRDefault="00CF202A" w:rsidP="00CF202A">
      <w:pPr>
        <w:spacing w:after="240" w:line="240" w:lineRule="auto"/>
        <w:rPr>
          <w:rFonts w:ascii="Times New Roman" w:eastAsia="Times New Roman" w:hAnsi="Times New Roman"/>
          <w:color w:val="000000"/>
          <w:sz w:val="24"/>
          <w:szCs w:val="24"/>
        </w:rPr>
      </w:pPr>
      <w:r w:rsidRPr="00CD4FF1">
        <w:rPr>
          <w:rFonts w:ascii="Times New Roman" w:eastAsia="Times New Roman" w:hAnsi="Times New Roman"/>
          <w:b/>
          <w:bCs/>
          <w:color w:val="000000"/>
          <w:sz w:val="24"/>
          <w:szCs w:val="24"/>
          <w:u w:val="single"/>
        </w:rPr>
        <w:t>Extra Credit Statement</w:t>
      </w:r>
      <w:r w:rsidRPr="00CD4FF1">
        <w:rPr>
          <w:rFonts w:ascii="Times New Roman" w:eastAsia="Times New Roman" w:hAnsi="Times New Roman"/>
          <w:b/>
          <w:bCs/>
          <w:color w:val="000000"/>
          <w:sz w:val="24"/>
          <w:szCs w:val="24"/>
        </w:rPr>
        <w:t>:</w:t>
      </w:r>
      <w:r>
        <w:rPr>
          <w:rFonts w:ascii="Times New Roman" w:eastAsia="Times New Roman" w:hAnsi="Times New Roman"/>
          <w:color w:val="000000"/>
          <w:sz w:val="24"/>
          <w:szCs w:val="24"/>
        </w:rPr>
        <w:t xml:space="preserve">  For every four</w:t>
      </w:r>
      <w:r w:rsidRPr="00CD4FF1">
        <w:rPr>
          <w:rFonts w:ascii="Times New Roman" w:eastAsia="Times New Roman" w:hAnsi="Times New Roman"/>
          <w:color w:val="000000"/>
          <w:sz w:val="24"/>
          <w:szCs w:val="24"/>
        </w:rPr>
        <w:t xml:space="preserve"> hours of extra credit work you will receive 1% point toward final grade with a maximum of 5 extra credit points. </w:t>
      </w:r>
      <w:r w:rsidRPr="00FD1DE5">
        <w:rPr>
          <w:rFonts w:ascii="Times New Roman" w:eastAsia="Times New Roman" w:hAnsi="Times New Roman"/>
          <w:color w:val="000000"/>
          <w:sz w:val="24"/>
          <w:szCs w:val="24"/>
        </w:rPr>
        <w:t>Extra credit work must be related to content area of learning objectives for the course earned.</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color w:val="000000"/>
          <w:sz w:val="24"/>
          <w:szCs w:val="24"/>
          <w:u w:val="single"/>
        </w:rPr>
        <w:t>Grade Responsibility</w:t>
      </w:r>
      <w:r w:rsidRPr="00CD4FF1">
        <w:rPr>
          <w:rFonts w:ascii="Times New Roman" w:eastAsia="Times New Roman" w:hAnsi="Times New Roman"/>
          <w:b/>
          <w:bCs/>
          <w:color w:val="000000"/>
          <w:sz w:val="24"/>
          <w:szCs w:val="24"/>
        </w:rPr>
        <w:t xml:space="preserve">: </w:t>
      </w:r>
      <w:r w:rsidRPr="00CD4FF1">
        <w:rPr>
          <w:rFonts w:ascii="Times New Roman" w:eastAsia="Times New Roman" w:hAnsi="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rsidR="00CF202A" w:rsidRPr="00986CC9" w:rsidRDefault="00CF202A" w:rsidP="00CF202A">
      <w:pPr>
        <w:pStyle w:val="NoSpacing"/>
        <w:rPr>
          <w:rFonts w:ascii="Times New Roman" w:hAnsi="Times New Roman"/>
          <w:sz w:val="24"/>
        </w:rPr>
      </w:pPr>
      <w:r w:rsidRPr="00986CC9">
        <w:rPr>
          <w:rFonts w:ascii="Times New Roman" w:hAnsi="Times New Roman"/>
          <w:sz w:val="24"/>
          <w:u w:val="single"/>
        </w:rPr>
        <w:t>Notification of Withdrawal Date</w:t>
      </w:r>
      <w:r w:rsidRPr="00986CC9">
        <w:rPr>
          <w:rFonts w:ascii="Times New Roman" w:hAnsi="Times New Roman"/>
          <w:sz w:val="24"/>
        </w:rPr>
        <w:t xml:space="preserve">: The final date to withdraw from this course with an assigned grade of </w:t>
      </w:r>
      <w:r w:rsidRPr="00986CC9">
        <w:rPr>
          <w:rFonts w:ascii="Times New Roman" w:hAnsi="Times New Roman"/>
          <w:i/>
          <w:iCs/>
          <w:sz w:val="24"/>
        </w:rPr>
        <w:t>“W”</w:t>
      </w:r>
      <w:r w:rsidRPr="00986CC9">
        <w:rPr>
          <w:rFonts w:ascii="Times New Roman" w:hAnsi="Times New Roman"/>
          <w:sz w:val="24"/>
        </w:rPr>
        <w:t xml:space="preserve"> is </w:t>
      </w:r>
      <w:r w:rsidRPr="004727A6">
        <w:rPr>
          <w:rFonts w:ascii="Times New Roman" w:hAnsi="Times New Roman"/>
          <w:b/>
          <w:sz w:val="24"/>
          <w:highlight w:val="green"/>
        </w:rPr>
        <w:t xml:space="preserve">Friday, </w:t>
      </w:r>
      <w:r w:rsidR="000477CD">
        <w:rPr>
          <w:rFonts w:ascii="Times New Roman" w:hAnsi="Times New Roman"/>
          <w:b/>
          <w:sz w:val="24"/>
          <w:highlight w:val="green"/>
        </w:rPr>
        <w:t>October 25</w:t>
      </w:r>
      <w:r w:rsidRPr="004727A6">
        <w:rPr>
          <w:rFonts w:ascii="Times New Roman" w:hAnsi="Times New Roman"/>
          <w:b/>
          <w:sz w:val="24"/>
          <w:highlight w:val="green"/>
        </w:rPr>
        <w:t>, 20</w:t>
      </w:r>
      <w:r w:rsidR="004727A6" w:rsidRPr="004727A6">
        <w:rPr>
          <w:rFonts w:ascii="Times New Roman" w:hAnsi="Times New Roman"/>
          <w:b/>
          <w:sz w:val="24"/>
          <w:highlight w:val="green"/>
        </w:rPr>
        <w:t>19</w:t>
      </w:r>
      <w:r w:rsidR="004727A6">
        <w:rPr>
          <w:rFonts w:ascii="Times New Roman" w:hAnsi="Times New Roman"/>
          <w:sz w:val="24"/>
        </w:rPr>
        <w:t>.</w:t>
      </w:r>
    </w:p>
    <w:p w:rsidR="00CF202A" w:rsidRDefault="00CF202A" w:rsidP="00CF202A">
      <w:pPr>
        <w:spacing w:after="0" w:line="240" w:lineRule="auto"/>
        <w:outlineLvl w:val="0"/>
        <w:rPr>
          <w:rFonts w:ascii="Times New Roman" w:eastAsia="Times New Roman" w:hAnsi="Times New Roman"/>
          <w:b/>
          <w:bCs/>
          <w:color w:val="000000"/>
          <w:sz w:val="28"/>
          <w:szCs w:val="28"/>
          <w:u w:val="single"/>
        </w:rPr>
      </w:pP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color w:val="000000"/>
          <w:sz w:val="28"/>
          <w:szCs w:val="28"/>
          <w:u w:val="single"/>
        </w:rPr>
        <w:t>University Policies</w:t>
      </w:r>
      <w:r w:rsidRPr="00CD4FF1">
        <w:rPr>
          <w:rFonts w:ascii="Times New Roman" w:eastAsia="Times New Roman" w:hAnsi="Times New Roman"/>
          <w:b/>
          <w:bCs/>
          <w:color w:val="000000"/>
          <w:sz w:val="28"/>
          <w:szCs w:val="28"/>
        </w:rPr>
        <w:t>:</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Disability Policy</w:t>
      </w:r>
      <w:r w:rsidRPr="00CD4FF1">
        <w:rPr>
          <w:rFonts w:ascii="Times New Roman" w:eastAsia="Times New Roman" w:hAnsi="Times New Roman"/>
          <w:color w:val="000000"/>
          <w:sz w:val="24"/>
          <w:szCs w:val="24"/>
        </w:rPr>
        <w:t>:  Students with a documented disability are entitled to classroom accommodations under the American with Disabilities Act. If you have a documented disability that requires assistance, you will need to register with the Office of Disability Services for coordination of your academic accommodations. The Office of Disability Services is located in Shaver Gym, Room 158-A. The phone number is (985) 448-4430 (TDD 449-7002). Additional information can be found at www.nicholls.edu/disability</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Louisiana Center for Dyslexia and Related Learning Disorders:</w:t>
      </w:r>
      <w:r w:rsidRPr="00CD4FF1">
        <w:rPr>
          <w:rFonts w:ascii="Times New Roman" w:eastAsia="Times New Roman" w:hAnsi="Times New Roman"/>
          <w:color w:val="000000"/>
          <w:sz w:val="24"/>
          <w:szCs w:val="24"/>
          <w:u w:val="single"/>
        </w:rPr>
        <w:t xml:space="preserve"> </w:t>
      </w:r>
      <w:r w:rsidRPr="00CD4FF1">
        <w:rPr>
          <w:rFonts w:ascii="Times New Roman" w:eastAsia="Times New Roman" w:hAnsi="Times New Roman"/>
          <w:color w:val="000000"/>
          <w:sz w:val="24"/>
          <w:szCs w:val="24"/>
        </w:rPr>
        <w:t>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www.nicholls.edu/dyslexia/college-program</w:t>
      </w:r>
    </w:p>
    <w:p w:rsidR="004F06C7" w:rsidRDefault="00CF202A" w:rsidP="00CF202A">
      <w:pPr>
        <w:spacing w:after="240" w:line="240" w:lineRule="auto"/>
        <w:rPr>
          <w:rFonts w:ascii="Times New Roman" w:eastAsia="Times New Roman" w:hAnsi="Times New Roman"/>
          <w:color w:val="000000"/>
          <w:sz w:val="24"/>
          <w:szCs w:val="24"/>
        </w:rPr>
      </w:pPr>
      <w:r w:rsidRPr="00CD4FF1">
        <w:rPr>
          <w:rFonts w:ascii="Times New Roman" w:eastAsia="Times New Roman" w:hAnsi="Times New Roman"/>
          <w:b/>
          <w:bCs/>
          <w:i/>
          <w:iCs/>
          <w:color w:val="000000"/>
          <w:sz w:val="24"/>
          <w:szCs w:val="24"/>
        </w:rPr>
        <w:lastRenderedPageBreak/>
        <w:t>Academic Grievances:</w:t>
      </w:r>
      <w:r w:rsidRPr="00CD4FF1">
        <w:rPr>
          <w:rFonts w:ascii="Times New Roman" w:eastAsia="Times New Roman" w:hAnsi="Times New Roman"/>
          <w:color w:val="000000"/>
          <w:sz w:val="24"/>
          <w:szCs w:val="24"/>
        </w:rPr>
        <w:t xml:space="preserve"> The proper procedure for filing an academic grievance or grade appeal is listed in Section 5 of the </w:t>
      </w:r>
      <w:r w:rsidRPr="00CD4FF1">
        <w:rPr>
          <w:rFonts w:ascii="Times New Roman" w:eastAsia="Times New Roman" w:hAnsi="Times New Roman"/>
          <w:i/>
          <w:iCs/>
          <w:color w:val="000000"/>
          <w:sz w:val="24"/>
          <w:szCs w:val="24"/>
        </w:rPr>
        <w:t>Code of Student Conduct</w:t>
      </w:r>
      <w:r w:rsidRPr="00CD4FF1">
        <w:rPr>
          <w:rFonts w:ascii="Times New Roman" w:eastAsia="Times New Roman" w:hAnsi="Times New Roman"/>
          <w:color w:val="000000"/>
          <w:sz w:val="24"/>
          <w:szCs w:val="24"/>
        </w:rPr>
        <w:t xml:space="preserve"> at the following link:</w:t>
      </w:r>
      <w:r w:rsidR="004F06C7">
        <w:rPr>
          <w:rFonts w:ascii="Times New Roman" w:eastAsia="Times New Roman" w:hAnsi="Times New Roman"/>
          <w:color w:val="000000"/>
          <w:sz w:val="24"/>
          <w:szCs w:val="24"/>
        </w:rPr>
        <w:t xml:space="preserve"> </w:t>
      </w:r>
      <w:hyperlink r:id="rId13" w:history="1">
        <w:r w:rsidR="004F06C7" w:rsidRPr="00960B60">
          <w:rPr>
            <w:rStyle w:val="Hyperlink"/>
            <w:rFonts w:ascii="Times New Roman" w:eastAsia="Times New Roman" w:hAnsi="Times New Roman"/>
            <w:sz w:val="24"/>
            <w:szCs w:val="24"/>
          </w:rPr>
          <w:t>https://www.nicholls.edu/sja/student-conduct-handbook/</w:t>
        </w:r>
      </w:hyperlink>
      <w:r w:rsidR="004F06C7">
        <w:rPr>
          <w:rFonts w:ascii="Times New Roman" w:eastAsia="Times New Roman" w:hAnsi="Times New Roman"/>
          <w:color w:val="000000"/>
          <w:sz w:val="24"/>
          <w:szCs w:val="24"/>
        </w:rPr>
        <w:t xml:space="preserve"> </w:t>
      </w:r>
    </w:p>
    <w:p w:rsidR="004F06C7" w:rsidRDefault="004F06C7" w:rsidP="00CF202A">
      <w:pPr>
        <w:spacing w:after="240" w:line="240" w:lineRule="auto"/>
        <w:rPr>
          <w:rFonts w:ascii="Times New Roman" w:eastAsia="Times New Roman" w:hAnsi="Times New Roman"/>
          <w:color w:val="000000"/>
          <w:sz w:val="24"/>
          <w:szCs w:val="24"/>
        </w:rPr>
      </w:pPr>
    </w:p>
    <w:p w:rsidR="00CF202A" w:rsidRPr="004F06C7" w:rsidRDefault="00CF202A" w:rsidP="00CF202A">
      <w:pPr>
        <w:spacing w:after="240" w:line="240" w:lineRule="auto"/>
        <w:rPr>
          <w:rFonts w:ascii="Times New Roman" w:eastAsia="Times New Roman" w:hAnsi="Times New Roman"/>
          <w:color w:val="000000"/>
          <w:sz w:val="24"/>
          <w:szCs w:val="24"/>
        </w:rPr>
      </w:pPr>
      <w:r w:rsidRPr="00CD4FF1">
        <w:rPr>
          <w:rFonts w:ascii="Times New Roman" w:eastAsia="Times New Roman" w:hAnsi="Times New Roman"/>
          <w:b/>
          <w:bCs/>
          <w:i/>
          <w:iCs/>
          <w:color w:val="000000"/>
          <w:sz w:val="24"/>
          <w:szCs w:val="24"/>
        </w:rPr>
        <w:t>Guidelines for Continued Learning Following an Extreme Emergency:</w:t>
      </w:r>
      <w:r w:rsidRPr="00CD4FF1">
        <w:rPr>
          <w:rFonts w:ascii="Times New Roman" w:eastAsia="Times New Roman" w:hAnsi="Times New Roman"/>
          <w:color w:val="000000"/>
          <w:sz w:val="24"/>
          <w:szCs w:val="24"/>
        </w:rPr>
        <w:t xml:space="preserve"> The following guidelines are meant to help the business of education continue at Nicholls State University in the aftermath of an extreme emergency situation.  The guidelines are meant to help faculty and students understand their roles in completing education requirements for courses in progress when the emergency began.  The following guidelines are meant to encourage the faculty to be imaginative and resourceful in finding ways to continue the education of students and the work of the University.</w:t>
      </w: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color w:val="000000"/>
          <w:sz w:val="24"/>
          <w:szCs w:val="24"/>
        </w:rPr>
        <w:t>Faculty responsibilities include:</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Faculty members are responsible for their development in the use of the Moodle software (or the Learning Management System LMS in place at the time).</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Faculty members are responsible for having a plan for continuing their courses using only Moodle and email.</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Faculty members should be allowed to continue their course in whatever way suits the completion of the course best and are encouraged to be creative in the continuation of these courses.</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Any adjustments or compensations, made to a student’s progress in special programs with labs, clinical sequences (i.e., Culinary, Nursing, etc.), or the like, should be made only in the immediate semester following the emergency.</w:t>
      </w:r>
    </w:p>
    <w:p w:rsidR="00CF202A" w:rsidRPr="00CD4FF1" w:rsidRDefault="00CF202A" w:rsidP="00CF202A">
      <w:pPr>
        <w:spacing w:after="24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Faculty members are responsible for including these guidelines in all syllabi.</w:t>
      </w: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color w:val="000000"/>
          <w:sz w:val="24"/>
          <w:szCs w:val="24"/>
        </w:rPr>
        <w:t>Students’ responsibilities include:</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Students are responsible for reading regular emergency notifications on the NSU website.</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Students are responsible for knowing how to use and access Moodle.</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Students are responsible for being familiar with emergency guidelines.</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Students are responsible for evacuating textbooks and other course materials.</w:t>
      </w:r>
    </w:p>
    <w:p w:rsidR="00CF202A" w:rsidRPr="00CD4FF1" w:rsidRDefault="00CF202A" w:rsidP="00CF202A">
      <w:pPr>
        <w:spacing w:after="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Students are responsible for knowing their Moodle student login and password.</w:t>
      </w:r>
    </w:p>
    <w:p w:rsidR="00CF202A" w:rsidRPr="00CD4FF1" w:rsidRDefault="00CF202A" w:rsidP="00CF202A">
      <w:pPr>
        <w:spacing w:after="240" w:line="240" w:lineRule="auto"/>
        <w:ind w:left="90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Students are responsible for contacting faculty regarding their intentions for completing the course.</w:t>
      </w: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b/>
          <w:bCs/>
          <w:color w:val="000000"/>
          <w:sz w:val="24"/>
          <w:szCs w:val="24"/>
        </w:rPr>
        <w:t xml:space="preserve">NOTE: </w:t>
      </w:r>
      <w:r w:rsidRPr="00CD4FF1">
        <w:rPr>
          <w:rFonts w:ascii="Times New Roman" w:eastAsia="Times New Roman" w:hAnsi="Times New Roman"/>
          <w:i/>
          <w:iCs/>
          <w:color w:val="000000"/>
          <w:sz w:val="24"/>
          <w:szCs w:val="24"/>
        </w:rPr>
        <w:t xml:space="preserve">Faculty and students should be open, flexible and show compassion in determining the precise course of action. </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    </w:t>
      </w:r>
      <w:r w:rsidRPr="00CD4FF1">
        <w:rPr>
          <w:rFonts w:ascii="Times New Roman" w:eastAsia="Times New Roman" w:hAnsi="Times New Roman"/>
          <w:color w:val="000000"/>
          <w:sz w:val="24"/>
          <w:szCs w:val="24"/>
        </w:rPr>
        <w:tab/>
        <w:t xml:space="preserve">Additionally, faculty will communicate to students the timelines for Phase IV of the Office of Academic Affairs Hurricane Emergency Plan – that is, if the campus opens within one week of storm passing, classes will begin on the day the campus opens.  If the campus is closed for more than five working days, classes will resume online through the LMS on the sixth day with accommodations for students as needed. </w:t>
      </w: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color w:val="000000"/>
          <w:sz w:val="24"/>
          <w:szCs w:val="24"/>
          <w:u w:val="single"/>
        </w:rPr>
        <w:t>Student Conduct and Responsibilities</w:t>
      </w:r>
      <w:r w:rsidRPr="00CD4FF1">
        <w:rPr>
          <w:rFonts w:ascii="Times New Roman" w:eastAsia="Times New Roman" w:hAnsi="Times New Roman"/>
          <w:b/>
          <w:bCs/>
          <w:color w:val="000000"/>
          <w:sz w:val="24"/>
          <w:szCs w:val="24"/>
        </w:rPr>
        <w:t>:</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University Level:</w:t>
      </w:r>
      <w:r w:rsidRPr="00CD4FF1">
        <w:rPr>
          <w:rFonts w:ascii="Times New Roman" w:eastAsia="Times New Roman" w:hAnsi="Times New Roman"/>
          <w:color w:val="000000"/>
          <w:sz w:val="24"/>
          <w:szCs w:val="24"/>
        </w:rPr>
        <w:t xml:space="preserve"> A failing grade for the course will be assigned to any student who violates NSU Code of Student Conduct and Appeal Procedures. This type of conduct will subject the student to disciplinary sanctions.</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Student Diversity:</w:t>
      </w:r>
      <w:r w:rsidRPr="00CD4FF1">
        <w:rPr>
          <w:rFonts w:ascii="Times New Roman" w:eastAsia="Times New Roman" w:hAnsi="Times New Roman"/>
          <w:color w:val="000000"/>
          <w:sz w:val="24"/>
          <w:szCs w:val="24"/>
        </w:rPr>
        <w:t xml:space="preserve"> Every reasonable effort will be made by course coordinators and faculty to meet the unique and diverse needs of students.</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 xml:space="preserve">Safety Rules: </w:t>
      </w:r>
      <w:r w:rsidRPr="00CD4FF1">
        <w:rPr>
          <w:rFonts w:ascii="Times New Roman" w:eastAsia="Times New Roman" w:hAnsi="Times New Roman"/>
          <w:color w:val="000000"/>
          <w:sz w:val="24"/>
          <w:szCs w:val="24"/>
        </w:rPr>
        <w:t xml:space="preserve">Students should use equipment properly and only when trained by faculty. Please do not use equipment if you have not been trained on proper operation and safety. No running in kitchen or other areas of </w:t>
      </w:r>
      <w:proofErr w:type="spellStart"/>
      <w:r w:rsidRPr="00CD4FF1">
        <w:rPr>
          <w:rFonts w:ascii="Times New Roman" w:eastAsia="Times New Roman" w:hAnsi="Times New Roman"/>
          <w:color w:val="000000"/>
          <w:sz w:val="24"/>
          <w:szCs w:val="24"/>
        </w:rPr>
        <w:t>Ledet</w:t>
      </w:r>
      <w:proofErr w:type="spellEnd"/>
      <w:r w:rsidRPr="00CD4FF1">
        <w:rPr>
          <w:rFonts w:ascii="Times New Roman" w:eastAsia="Times New Roman" w:hAnsi="Times New Roman"/>
          <w:color w:val="000000"/>
          <w:sz w:val="24"/>
          <w:szCs w:val="24"/>
        </w:rPr>
        <w:t xml:space="preserve"> Hall. Walk carefully paying close attention to surroundings. Do not walk backwards. No horseplay in </w:t>
      </w:r>
      <w:r w:rsidRPr="00CD4FF1">
        <w:rPr>
          <w:rFonts w:ascii="Times New Roman" w:eastAsia="Times New Roman" w:hAnsi="Times New Roman"/>
          <w:color w:val="000000"/>
          <w:sz w:val="24"/>
          <w:szCs w:val="24"/>
        </w:rPr>
        <w:lastRenderedPageBreak/>
        <w:t>laboratory. All knives should be carried pointed towards the floor and if dropped should not be caught. Use appropriate tools for job. Please be mindful to the location of fire extinguishers and safety exit strategy. Communicate with others in kitchen work space (saying “behind” or “hot”).</w:t>
      </w:r>
      <w:r w:rsidRPr="00CD4FF1">
        <w:rPr>
          <w:rFonts w:ascii="Times New Roman" w:eastAsia="Times New Roman" w:hAnsi="Times New Roman"/>
          <w:b/>
          <w:bCs/>
          <w:i/>
          <w:iCs/>
          <w:color w:val="000000"/>
          <w:sz w:val="24"/>
          <w:szCs w:val="24"/>
        </w:rPr>
        <w:t xml:space="preserve"> </w:t>
      </w:r>
      <w:r w:rsidRPr="00CD4FF1">
        <w:rPr>
          <w:rFonts w:ascii="Times New Roman" w:eastAsia="Times New Roman" w:hAnsi="Times New Roman"/>
          <w:color w:val="000000"/>
          <w:sz w:val="24"/>
          <w:szCs w:val="24"/>
        </w:rPr>
        <w:t>Follow university safety rules at all times.</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 xml:space="preserve">Food Safety: </w:t>
      </w:r>
      <w:r w:rsidRPr="00CD4FF1">
        <w:rPr>
          <w:rFonts w:ascii="Times New Roman" w:eastAsia="Times New Roman" w:hAnsi="Times New Roman"/>
          <w:color w:val="222222"/>
          <w:sz w:val="24"/>
          <w:szCs w:val="24"/>
          <w:shd w:val="clear" w:color="auto" w:fill="FFFFFF"/>
        </w:rPr>
        <w:t>Safe steps in food handling, cooking, and storage are essential to prevent foodborne illness. You can't see, smell, or taste harmful pathogens that may cause illness. In every step of food preparation, follow these steps to keep food safe:</w:t>
      </w:r>
    </w:p>
    <w:p w:rsidR="00CF202A" w:rsidRPr="00CD4FF1" w:rsidRDefault="00CF202A" w:rsidP="00CF202A">
      <w:pPr>
        <w:numPr>
          <w:ilvl w:val="0"/>
          <w:numId w:val="1"/>
        </w:numPr>
        <w:shd w:val="clear" w:color="auto" w:fill="FFFFFF"/>
        <w:spacing w:after="0" w:line="240" w:lineRule="auto"/>
        <w:textAlignment w:val="baseline"/>
        <w:rPr>
          <w:rFonts w:ascii="Times New Roman" w:eastAsia="Times New Roman" w:hAnsi="Times New Roman"/>
          <w:color w:val="222222"/>
          <w:sz w:val="24"/>
          <w:szCs w:val="24"/>
        </w:rPr>
      </w:pPr>
      <w:r w:rsidRPr="00CD4FF1">
        <w:rPr>
          <w:rFonts w:ascii="Times New Roman" w:eastAsia="Times New Roman" w:hAnsi="Times New Roman"/>
          <w:color w:val="000000"/>
          <w:sz w:val="24"/>
          <w:szCs w:val="24"/>
        </w:rPr>
        <w:t>Use only food purchased from approved, reputable suppliers</w:t>
      </w:r>
    </w:p>
    <w:p w:rsidR="00CF202A" w:rsidRPr="00CD4FF1" w:rsidRDefault="00CF202A" w:rsidP="00CF202A">
      <w:pPr>
        <w:numPr>
          <w:ilvl w:val="0"/>
          <w:numId w:val="1"/>
        </w:numPr>
        <w:shd w:val="clear" w:color="auto" w:fill="FFFFFF"/>
        <w:spacing w:after="0" w:line="240" w:lineRule="auto"/>
        <w:textAlignment w:val="baseline"/>
        <w:rPr>
          <w:rFonts w:ascii="Times New Roman" w:eastAsia="Times New Roman" w:hAnsi="Times New Roman"/>
          <w:color w:val="222222"/>
          <w:sz w:val="24"/>
          <w:szCs w:val="24"/>
        </w:rPr>
      </w:pPr>
      <w:r w:rsidRPr="00CD4FF1">
        <w:rPr>
          <w:rFonts w:ascii="Times New Roman" w:eastAsia="Times New Roman" w:hAnsi="Times New Roman"/>
          <w:color w:val="000000"/>
          <w:sz w:val="24"/>
          <w:szCs w:val="24"/>
        </w:rPr>
        <w:t>Cook food to the correct internal temperature</w:t>
      </w:r>
    </w:p>
    <w:p w:rsidR="00CF202A" w:rsidRPr="00CD4FF1" w:rsidRDefault="00CF202A" w:rsidP="00CF202A">
      <w:pPr>
        <w:numPr>
          <w:ilvl w:val="0"/>
          <w:numId w:val="1"/>
        </w:numPr>
        <w:shd w:val="clear" w:color="auto" w:fill="FFFFFF"/>
        <w:spacing w:after="0" w:line="240" w:lineRule="auto"/>
        <w:textAlignment w:val="baseline"/>
        <w:rPr>
          <w:rFonts w:ascii="Times New Roman" w:eastAsia="Times New Roman" w:hAnsi="Times New Roman"/>
          <w:color w:val="222222"/>
          <w:sz w:val="24"/>
          <w:szCs w:val="24"/>
        </w:rPr>
      </w:pPr>
      <w:r w:rsidRPr="00CD4FF1">
        <w:rPr>
          <w:rFonts w:ascii="Times New Roman" w:eastAsia="Times New Roman" w:hAnsi="Times New Roman"/>
          <w:color w:val="000000"/>
          <w:sz w:val="24"/>
          <w:szCs w:val="24"/>
        </w:rPr>
        <w:t>Hold food at correct temperature (41 or lower, 135 or higher)</w:t>
      </w:r>
    </w:p>
    <w:p w:rsidR="00CF202A" w:rsidRPr="00CD4FF1" w:rsidRDefault="00CF202A" w:rsidP="00CF202A">
      <w:pPr>
        <w:numPr>
          <w:ilvl w:val="1"/>
          <w:numId w:val="1"/>
        </w:numPr>
        <w:spacing w:after="0" w:line="240" w:lineRule="auto"/>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rPr>
        <w:t>Have a calibrated thermometer at all times</w:t>
      </w:r>
    </w:p>
    <w:p w:rsidR="00CF202A" w:rsidRPr="00CD4FF1" w:rsidRDefault="00CF202A" w:rsidP="00CF202A">
      <w:pPr>
        <w:numPr>
          <w:ilvl w:val="0"/>
          <w:numId w:val="1"/>
        </w:numPr>
        <w:shd w:val="clear" w:color="auto" w:fill="FFFFFF"/>
        <w:spacing w:after="0" w:line="240" w:lineRule="auto"/>
        <w:textAlignment w:val="baseline"/>
        <w:rPr>
          <w:rFonts w:ascii="Times New Roman" w:eastAsia="Times New Roman" w:hAnsi="Times New Roman"/>
          <w:color w:val="222222"/>
          <w:sz w:val="24"/>
          <w:szCs w:val="24"/>
        </w:rPr>
      </w:pPr>
      <w:r w:rsidRPr="00CD4FF1">
        <w:rPr>
          <w:rFonts w:ascii="Times New Roman" w:eastAsia="Times New Roman" w:hAnsi="Times New Roman"/>
          <w:color w:val="000000"/>
          <w:sz w:val="24"/>
          <w:szCs w:val="24"/>
        </w:rPr>
        <w:t>Clean and Sanitize all equipment</w:t>
      </w:r>
    </w:p>
    <w:p w:rsidR="00CF202A" w:rsidRPr="00CD4FF1" w:rsidRDefault="00CF202A" w:rsidP="00CF202A">
      <w:pPr>
        <w:numPr>
          <w:ilvl w:val="0"/>
          <w:numId w:val="1"/>
        </w:numPr>
        <w:shd w:val="clear" w:color="auto" w:fill="FFFFFF"/>
        <w:spacing w:after="0" w:line="240" w:lineRule="auto"/>
        <w:textAlignment w:val="baseline"/>
        <w:rPr>
          <w:rFonts w:ascii="Times New Roman" w:eastAsia="Times New Roman" w:hAnsi="Times New Roman"/>
          <w:color w:val="222222"/>
          <w:sz w:val="24"/>
          <w:szCs w:val="24"/>
        </w:rPr>
      </w:pPr>
      <w:r w:rsidRPr="00CD4FF1">
        <w:rPr>
          <w:rFonts w:ascii="Times New Roman" w:eastAsia="Times New Roman" w:hAnsi="Times New Roman"/>
          <w:color w:val="000000"/>
          <w:sz w:val="24"/>
          <w:szCs w:val="24"/>
        </w:rPr>
        <w:t>Practice good personal hygiene</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When NOT to work with food:</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numPr>
          <w:ilvl w:val="0"/>
          <w:numId w:val="2"/>
        </w:numPr>
        <w:spacing w:after="0" w:line="240" w:lineRule="auto"/>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rPr>
        <w:t>Except when the symptom is from a noninfectious condition, experiencing active symptoms of diarrhea or vomiting – with no diagnosis,</w:t>
      </w:r>
    </w:p>
    <w:p w:rsidR="00CF202A" w:rsidRPr="00CD4FF1" w:rsidRDefault="00CF202A" w:rsidP="00CF202A">
      <w:pPr>
        <w:numPr>
          <w:ilvl w:val="0"/>
          <w:numId w:val="2"/>
        </w:numPr>
        <w:spacing w:after="0" w:line="240" w:lineRule="auto"/>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rPr>
        <w:t>Experiencing jaundice within the last 7 days--with no diagnosis,</w:t>
      </w:r>
    </w:p>
    <w:p w:rsidR="00CF202A" w:rsidRPr="00CD4FF1" w:rsidRDefault="00CF202A" w:rsidP="00CF202A">
      <w:pPr>
        <w:numPr>
          <w:ilvl w:val="0"/>
          <w:numId w:val="2"/>
        </w:numPr>
        <w:spacing w:after="0" w:line="240" w:lineRule="auto"/>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rPr>
        <w:t>Diagnosed with Typhoid fever, or reports having had Typhoid fever within the past 3 months</w:t>
      </w:r>
    </w:p>
    <w:p w:rsidR="00CF202A" w:rsidRPr="00CD4FF1" w:rsidRDefault="00CF202A" w:rsidP="00CF202A">
      <w:pPr>
        <w:numPr>
          <w:ilvl w:val="0"/>
          <w:numId w:val="2"/>
        </w:numPr>
        <w:spacing w:after="0" w:line="240" w:lineRule="auto"/>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rPr>
        <w:t>Diagnosed with hepatitis A within 7 days of jaundice or 14 days of any symptoms, or</w:t>
      </w:r>
    </w:p>
    <w:p w:rsidR="00CF202A" w:rsidRPr="00CD4FF1" w:rsidRDefault="00CF202A" w:rsidP="00CF202A">
      <w:pPr>
        <w:numPr>
          <w:ilvl w:val="0"/>
          <w:numId w:val="2"/>
        </w:numPr>
        <w:spacing w:after="0" w:line="240" w:lineRule="auto"/>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rPr>
        <w:t xml:space="preserve">Experiencing active symptoms of diarrhea or vomiting, and diagnosed with Norovirus, E. coli O157:H7 or other Shiga toxin-producing Escherichia coli (STEC), </w:t>
      </w:r>
      <w:proofErr w:type="spellStart"/>
      <w:r w:rsidRPr="00CD4FF1">
        <w:rPr>
          <w:rFonts w:ascii="Times New Roman" w:eastAsia="Times New Roman" w:hAnsi="Times New Roman"/>
          <w:color w:val="000000"/>
          <w:sz w:val="24"/>
          <w:szCs w:val="24"/>
        </w:rPr>
        <w:t>Shigella</w:t>
      </w:r>
      <w:proofErr w:type="spellEnd"/>
      <w:r w:rsidRPr="00CD4FF1">
        <w:rPr>
          <w:rFonts w:ascii="Times New Roman" w:eastAsia="Times New Roman" w:hAnsi="Times New Roman"/>
          <w:color w:val="000000"/>
          <w:sz w:val="24"/>
          <w:szCs w:val="24"/>
        </w:rPr>
        <w:t xml:space="preserve"> spp. infection, Salmonella </w:t>
      </w:r>
      <w:proofErr w:type="spellStart"/>
      <w:r w:rsidRPr="00CD4FF1">
        <w:rPr>
          <w:rFonts w:ascii="Times New Roman" w:eastAsia="Times New Roman" w:hAnsi="Times New Roman"/>
          <w:color w:val="000000"/>
          <w:sz w:val="24"/>
          <w:szCs w:val="24"/>
        </w:rPr>
        <w:t>Typhi</w:t>
      </w:r>
      <w:proofErr w:type="spellEnd"/>
      <w:r w:rsidRPr="00CD4FF1">
        <w:rPr>
          <w:rFonts w:ascii="Times New Roman" w:eastAsia="Times New Roman" w:hAnsi="Times New Roman"/>
          <w:color w:val="000000"/>
          <w:sz w:val="24"/>
          <w:szCs w:val="24"/>
        </w:rPr>
        <w:t xml:space="preserve"> or </w:t>
      </w:r>
      <w:proofErr w:type="spellStart"/>
      <w:r w:rsidRPr="00CD4FF1">
        <w:rPr>
          <w:rFonts w:ascii="Times New Roman" w:eastAsia="Times New Roman" w:hAnsi="Times New Roman"/>
          <w:color w:val="000000"/>
          <w:sz w:val="24"/>
          <w:szCs w:val="24"/>
        </w:rPr>
        <w:t>nontyphoidal</w:t>
      </w:r>
      <w:proofErr w:type="spellEnd"/>
      <w:r w:rsidRPr="00CD4FF1">
        <w:rPr>
          <w:rFonts w:ascii="Times New Roman" w:eastAsia="Times New Roman" w:hAnsi="Times New Roman"/>
          <w:color w:val="000000"/>
          <w:sz w:val="24"/>
          <w:szCs w:val="24"/>
        </w:rPr>
        <w:t xml:space="preserve"> Salmonella.</w:t>
      </w:r>
    </w:p>
    <w:p w:rsidR="00CF202A" w:rsidRDefault="00CF202A" w:rsidP="00CF202A">
      <w:pPr>
        <w:spacing w:after="0" w:line="240" w:lineRule="auto"/>
        <w:outlineLvl w:val="0"/>
        <w:rPr>
          <w:rFonts w:ascii="Times New Roman" w:eastAsia="Times New Roman" w:hAnsi="Times New Roman"/>
          <w:b/>
          <w:bCs/>
          <w:i/>
          <w:iCs/>
          <w:color w:val="222222"/>
          <w:sz w:val="24"/>
          <w:szCs w:val="24"/>
          <w:shd w:val="clear" w:color="auto" w:fill="FFFFFF"/>
        </w:rPr>
      </w:pP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i/>
          <w:iCs/>
          <w:color w:val="222222"/>
          <w:sz w:val="24"/>
          <w:szCs w:val="24"/>
          <w:shd w:val="clear" w:color="auto" w:fill="FFFFFF"/>
        </w:rPr>
        <w:t>Personal Hygiene:</w:t>
      </w:r>
    </w:p>
    <w:p w:rsidR="00CF202A" w:rsidRPr="00CD4FF1" w:rsidRDefault="00CF202A" w:rsidP="00CF202A">
      <w:pPr>
        <w:numPr>
          <w:ilvl w:val="0"/>
          <w:numId w:val="3"/>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Remove jewelry from hands and arms before preparing food or when working in laboratory kitchens. You cannot wear any of the following:</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numPr>
          <w:ilvl w:val="0"/>
          <w:numId w:val="4"/>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All pierced jewelry on visible body parts, including tongue, eyebrow and ear piercing</w:t>
      </w:r>
    </w:p>
    <w:p w:rsidR="00CF202A" w:rsidRPr="00CD4FF1" w:rsidRDefault="00CF202A" w:rsidP="00CF202A">
      <w:pPr>
        <w:numPr>
          <w:ilvl w:val="0"/>
          <w:numId w:val="4"/>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Rings, except for a plain band</w:t>
      </w:r>
    </w:p>
    <w:p w:rsidR="00CF202A" w:rsidRPr="00CD4FF1" w:rsidRDefault="00CF202A" w:rsidP="00CF202A">
      <w:pPr>
        <w:numPr>
          <w:ilvl w:val="0"/>
          <w:numId w:val="4"/>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Bracelets, including medical bracelets (may be worn on jacket around button or in dining room situations)</w:t>
      </w:r>
    </w:p>
    <w:p w:rsidR="00CF202A" w:rsidRPr="00CD4FF1" w:rsidRDefault="00CF202A" w:rsidP="00CF202A">
      <w:pPr>
        <w:numPr>
          <w:ilvl w:val="0"/>
          <w:numId w:val="4"/>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Watches (may be worn on jacket around button or in dining room situations)</w:t>
      </w:r>
    </w:p>
    <w:p w:rsidR="00CF202A" w:rsidRPr="00CD4FF1"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Hair is expected to be clean, properly maintained and under control at all times. The hair length may not extend beyond the jacket collar. It may be pinned up and/or worn under a hair net or approved chef hat (as per Louisiana adoption of the FDA Food Code). Hair is to be maintained in natural human colors.</w:t>
      </w:r>
    </w:p>
    <w:p w:rsidR="00CF202A" w:rsidRPr="00CD4FF1"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Controlled facial hair growth in all foodservice lab classes must be neatly trimmed to no longer than 1/2 inch. Students should otherwise be clean-shaven.</w:t>
      </w:r>
    </w:p>
    <w:p w:rsidR="00CF202A" w:rsidRPr="00CD4FF1"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Hats and aprons are not to be worn by students outside the culinary laboratory kitchens, especially on trips to the restroom and when taking out garbage.</w:t>
      </w:r>
    </w:p>
    <w:p w:rsidR="00CF202A" w:rsidRPr="00CD4FF1"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All students are expected to bathe daily and use unscented deodorant. Perfumes and colognes may not be worn during lab classes.</w:t>
      </w:r>
    </w:p>
    <w:p w:rsidR="00CF202A" w:rsidRPr="00CD4FF1"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Fingernails must be clean, trimmed and fingernail polish is not allowed in the culinary laboratory kitchens. The wearing of false fingernails is prohibited.</w:t>
      </w:r>
    </w:p>
    <w:p w:rsidR="00CF202A" w:rsidRPr="00CD4FF1"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The student must wear disposable gloves and/or finger cots over bandages/cuts on hands and fingers when handling food directly.</w:t>
      </w:r>
    </w:p>
    <w:p w:rsidR="00CF202A" w:rsidRPr="00CD4FF1"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lastRenderedPageBreak/>
        <w:t>The use of facial makeup is highly discouraged in the laboratory kitchen environment. If a student has special needs requiring the use of facial makeup please keep it to a minimum in the lab.</w:t>
      </w:r>
    </w:p>
    <w:p w:rsidR="00CF202A" w:rsidRPr="00CD4FF1"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Students are expected to wash their hands whenever entering the kitchen, at the start of class and after all break periods. Always wash your hands after taking out the garbage.</w:t>
      </w:r>
    </w:p>
    <w:p w:rsidR="00CF202A" w:rsidRPr="00250DF9" w:rsidRDefault="00CF202A" w:rsidP="00CF202A">
      <w:pPr>
        <w:numPr>
          <w:ilvl w:val="0"/>
          <w:numId w:val="5"/>
        </w:numPr>
        <w:shd w:val="clear" w:color="auto" w:fill="FFFFFF"/>
        <w:tabs>
          <w:tab w:val="clear" w:pos="720"/>
          <w:tab w:val="num" w:pos="1080"/>
        </w:tabs>
        <w:spacing w:after="0" w:line="240" w:lineRule="auto"/>
        <w:ind w:left="108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Students must wash hands following any hand to mouth contact, including:</w:t>
      </w:r>
    </w:p>
    <w:p w:rsidR="00CF202A" w:rsidRPr="00CD4FF1" w:rsidRDefault="00CF202A" w:rsidP="00CF202A">
      <w:pPr>
        <w:numPr>
          <w:ilvl w:val="0"/>
          <w:numId w:val="6"/>
        </w:numPr>
        <w:shd w:val="clear" w:color="auto" w:fill="FFFFFF"/>
        <w:spacing w:after="0" w:line="240" w:lineRule="auto"/>
        <w:ind w:left="144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Drinking beverages without lid and straw</w:t>
      </w:r>
    </w:p>
    <w:p w:rsidR="00CF202A" w:rsidRPr="00CD4FF1" w:rsidRDefault="00CF202A" w:rsidP="00CF202A">
      <w:pPr>
        <w:numPr>
          <w:ilvl w:val="0"/>
          <w:numId w:val="6"/>
        </w:numPr>
        <w:shd w:val="clear" w:color="auto" w:fill="FFFFFF"/>
        <w:spacing w:after="0" w:line="240" w:lineRule="auto"/>
        <w:ind w:left="144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Eating food from hands, the use of tasting spoons is highly encouraged in the kitchens at CJFCI.</w:t>
      </w:r>
    </w:p>
    <w:p w:rsidR="00CF202A" w:rsidRPr="00CD4FF1" w:rsidRDefault="00CF202A" w:rsidP="00CF202A">
      <w:pPr>
        <w:numPr>
          <w:ilvl w:val="0"/>
          <w:numId w:val="6"/>
        </w:numPr>
        <w:shd w:val="clear" w:color="auto" w:fill="FFFFFF"/>
        <w:spacing w:after="0" w:line="240" w:lineRule="auto"/>
        <w:ind w:left="144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Chewing gum or smoking cigarettes</w:t>
      </w:r>
    </w:p>
    <w:p w:rsidR="00CF202A" w:rsidRPr="00CD4FF1" w:rsidRDefault="00CF202A" w:rsidP="00CF202A">
      <w:pPr>
        <w:numPr>
          <w:ilvl w:val="0"/>
          <w:numId w:val="6"/>
        </w:numPr>
        <w:shd w:val="clear" w:color="auto" w:fill="FFFFFF"/>
        <w:spacing w:after="0" w:line="240" w:lineRule="auto"/>
        <w:ind w:left="144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Sneezing, coughing, or using a tissue</w:t>
      </w:r>
    </w:p>
    <w:p w:rsidR="00CF202A" w:rsidRPr="00CD4FF1" w:rsidRDefault="00CF202A" w:rsidP="00CF202A">
      <w:pPr>
        <w:numPr>
          <w:ilvl w:val="0"/>
          <w:numId w:val="6"/>
        </w:numPr>
        <w:shd w:val="clear" w:color="auto" w:fill="FFFFFF"/>
        <w:spacing w:after="0" w:line="240" w:lineRule="auto"/>
        <w:ind w:left="1440"/>
        <w:textAlignment w:val="baseline"/>
        <w:rPr>
          <w:rFonts w:ascii="Arial" w:eastAsia="Times New Roman" w:hAnsi="Arial" w:cs="Arial"/>
          <w:color w:val="000000"/>
        </w:rPr>
      </w:pPr>
      <w:r w:rsidRPr="00CD4FF1">
        <w:rPr>
          <w:rFonts w:ascii="Times New Roman" w:eastAsia="Times New Roman" w:hAnsi="Times New Roman"/>
          <w:color w:val="000000"/>
          <w:sz w:val="24"/>
          <w:szCs w:val="24"/>
          <w:shd w:val="clear" w:color="auto" w:fill="FFFFFF"/>
        </w:rPr>
        <w:t>Following family meal times.</w:t>
      </w:r>
    </w:p>
    <w:p w:rsidR="00CF202A" w:rsidRPr="00CD4FF1" w:rsidRDefault="00CF202A" w:rsidP="00CF202A">
      <w:pPr>
        <w:numPr>
          <w:ilvl w:val="0"/>
          <w:numId w:val="6"/>
        </w:numPr>
        <w:shd w:val="clear" w:color="auto" w:fill="FFFFFF"/>
        <w:spacing w:after="0" w:line="240" w:lineRule="auto"/>
        <w:ind w:left="1440"/>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shd w:val="clear" w:color="auto" w:fill="FFFFFF"/>
        </w:rPr>
        <w:t>Touching the hair or face.</w:t>
      </w:r>
    </w:p>
    <w:p w:rsidR="00CF202A" w:rsidRPr="00CD4FF1" w:rsidRDefault="00CF202A" w:rsidP="00CF202A">
      <w:pPr>
        <w:numPr>
          <w:ilvl w:val="0"/>
          <w:numId w:val="6"/>
        </w:numPr>
        <w:shd w:val="clear" w:color="auto" w:fill="FFFFFF"/>
        <w:spacing w:after="0" w:line="240" w:lineRule="auto"/>
        <w:ind w:left="1440"/>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shd w:val="clear" w:color="auto" w:fill="FFFFFF"/>
        </w:rPr>
        <w:t>Touching any surface where biological contaminants may be present.</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shd w:val="clear" w:color="auto" w:fill="FFFFFF"/>
        </w:rPr>
        <w:t>Students not complying with Hygiene policy will be sent home and will be given an incomplete for that day’s assignment. Students will be required to make up the missed lab at the convenience and discretion of the instructor or lose all applicable points.</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i/>
          <w:iCs/>
          <w:color w:val="000000"/>
          <w:sz w:val="24"/>
          <w:szCs w:val="24"/>
          <w:shd w:val="clear" w:color="auto" w:fill="FFFFFF"/>
        </w:rPr>
        <w:t>Kitchen Uniform Policy:</w:t>
      </w: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b/>
          <w:bCs/>
          <w:color w:val="000000"/>
          <w:sz w:val="24"/>
          <w:szCs w:val="24"/>
        </w:rPr>
        <w:t>** You must be dressed in uniform before entering the lab class**</w:t>
      </w:r>
    </w:p>
    <w:p w:rsidR="00CF202A" w:rsidRDefault="00CF202A" w:rsidP="00CF202A">
      <w:pPr>
        <w:spacing w:after="0" w:line="240" w:lineRule="auto"/>
        <w:outlineLvl w:val="0"/>
        <w:rPr>
          <w:rFonts w:ascii="Times New Roman" w:eastAsia="Times New Roman" w:hAnsi="Times New Roman"/>
          <w:b/>
          <w:bCs/>
          <w:color w:val="000000"/>
          <w:sz w:val="24"/>
          <w:szCs w:val="24"/>
        </w:rPr>
      </w:pPr>
      <w:r w:rsidRPr="00CD4FF1">
        <w:rPr>
          <w:rFonts w:ascii="Times New Roman" w:eastAsia="Times New Roman" w:hAnsi="Times New Roman"/>
          <w:b/>
          <w:bCs/>
          <w:color w:val="000000"/>
          <w:sz w:val="24"/>
          <w:szCs w:val="24"/>
        </w:rPr>
        <w:t>The following designations will apply for laboratory classes and open kitchen hours:</w:t>
      </w:r>
    </w:p>
    <w:p w:rsidR="00CF202A" w:rsidRPr="00CD4FF1" w:rsidRDefault="00CF202A" w:rsidP="00CF202A">
      <w:pPr>
        <w:spacing w:after="0" w:line="240" w:lineRule="auto"/>
        <w:outlineLvl w:val="0"/>
        <w:rPr>
          <w:rFonts w:ascii="Times New Roman" w:eastAsia="Times New Roman" w:hAnsi="Times New Roman"/>
          <w:sz w:val="24"/>
          <w:szCs w:val="24"/>
        </w:rPr>
      </w:pPr>
    </w:p>
    <w:p w:rsidR="00CF202A" w:rsidRPr="00540264" w:rsidRDefault="00CF202A" w:rsidP="00CF202A">
      <w:pPr>
        <w:shd w:val="clear" w:color="auto" w:fill="FFFFFF"/>
        <w:spacing w:line="235" w:lineRule="atLeast"/>
        <w:ind w:left="720"/>
        <w:rPr>
          <w:rFonts w:eastAsia="Times New Roman"/>
          <w:color w:val="222222"/>
        </w:rPr>
      </w:pPr>
      <w:r w:rsidRPr="00540264">
        <w:rPr>
          <w:rFonts w:ascii="Times New Roman" w:eastAsia="Times New Roman" w:hAnsi="Times New Roman"/>
          <w:color w:val="000000"/>
          <w:shd w:val="clear" w:color="auto" w:fill="FFFFFF"/>
        </w:rPr>
        <w:t>The student must be wearing the following (all items clean and in good condition)</w:t>
      </w:r>
    </w:p>
    <w:p w:rsidR="00CF202A" w:rsidRPr="00540264" w:rsidRDefault="00CF202A" w:rsidP="00CF202A">
      <w:pPr>
        <w:shd w:val="clear" w:color="auto" w:fill="FFFFFF"/>
        <w:spacing w:line="235" w:lineRule="atLeast"/>
        <w:ind w:left="720"/>
        <w:rPr>
          <w:rFonts w:eastAsia="Times New Roman"/>
          <w:color w:val="222222"/>
        </w:rPr>
      </w:pPr>
      <w:r w:rsidRPr="00540264">
        <w:rPr>
          <w:rFonts w:ascii="Arial" w:eastAsia="Times New Roman" w:hAnsi="Arial" w:cs="Arial"/>
          <w:color w:val="000000"/>
          <w:shd w:val="clear" w:color="auto" w:fill="FFFFFF"/>
        </w:rPr>
        <w:t>·</w:t>
      </w:r>
      <w:r w:rsidRPr="00540264">
        <w:rPr>
          <w:rFonts w:ascii="Times New Roman" w:eastAsia="Times New Roman" w:hAnsi="Times New Roman"/>
          <w:color w:val="000000"/>
          <w:sz w:val="12"/>
          <w:szCs w:val="12"/>
          <w:shd w:val="clear" w:color="auto" w:fill="FFFFFF"/>
        </w:rPr>
        <w:t>         </w:t>
      </w:r>
      <w:r w:rsidRPr="00540264">
        <w:rPr>
          <w:rFonts w:ascii="Times New Roman" w:eastAsia="Times New Roman" w:hAnsi="Times New Roman"/>
          <w:color w:val="000000"/>
          <w:shd w:val="clear" w:color="auto" w:fill="FFFFFF"/>
        </w:rPr>
        <w:t>CJFCI chefs work coat (no ambassador coats unless for special event)</w:t>
      </w:r>
    </w:p>
    <w:p w:rsidR="00CF202A" w:rsidRPr="00540264" w:rsidRDefault="00CF202A" w:rsidP="00CF202A">
      <w:pPr>
        <w:shd w:val="clear" w:color="auto" w:fill="FFFFFF"/>
        <w:spacing w:line="235" w:lineRule="atLeast"/>
        <w:ind w:left="720"/>
        <w:rPr>
          <w:rFonts w:eastAsia="Times New Roman"/>
          <w:color w:val="222222"/>
        </w:rPr>
      </w:pPr>
      <w:r w:rsidRPr="00540264">
        <w:rPr>
          <w:rFonts w:ascii="Arial" w:eastAsia="Times New Roman" w:hAnsi="Arial" w:cs="Arial"/>
          <w:color w:val="000000"/>
          <w:shd w:val="clear" w:color="auto" w:fill="FFFFFF"/>
        </w:rPr>
        <w:t>·</w:t>
      </w:r>
      <w:r w:rsidRPr="00540264">
        <w:rPr>
          <w:rFonts w:ascii="Times New Roman" w:eastAsia="Times New Roman" w:hAnsi="Times New Roman"/>
          <w:color w:val="000000"/>
          <w:sz w:val="12"/>
          <w:szCs w:val="12"/>
          <w:shd w:val="clear" w:color="auto" w:fill="FFFFFF"/>
        </w:rPr>
        <w:t>         </w:t>
      </w:r>
      <w:r w:rsidRPr="00540264">
        <w:rPr>
          <w:rFonts w:ascii="Times New Roman" w:eastAsia="Times New Roman" w:hAnsi="Times New Roman"/>
          <w:color w:val="000000"/>
          <w:shd w:val="clear" w:color="auto" w:fill="FFFFFF"/>
        </w:rPr>
        <w:t>Work pants/black and white checks (black pants when advised by instructor)</w:t>
      </w:r>
    </w:p>
    <w:p w:rsidR="00CF202A" w:rsidRPr="00540264" w:rsidRDefault="00CF202A" w:rsidP="00CF202A">
      <w:pPr>
        <w:shd w:val="clear" w:color="auto" w:fill="FFFFFF"/>
        <w:spacing w:line="235" w:lineRule="atLeast"/>
        <w:ind w:left="720"/>
        <w:rPr>
          <w:rFonts w:eastAsia="Times New Roman"/>
          <w:color w:val="222222"/>
        </w:rPr>
      </w:pPr>
      <w:r w:rsidRPr="00540264">
        <w:rPr>
          <w:rFonts w:ascii="Arial" w:eastAsia="Times New Roman" w:hAnsi="Arial" w:cs="Arial"/>
          <w:color w:val="000000"/>
          <w:shd w:val="clear" w:color="auto" w:fill="FFFFFF"/>
        </w:rPr>
        <w:t>·</w:t>
      </w:r>
      <w:r w:rsidRPr="00540264">
        <w:rPr>
          <w:rFonts w:ascii="Times New Roman" w:eastAsia="Times New Roman" w:hAnsi="Times New Roman"/>
          <w:color w:val="000000"/>
          <w:sz w:val="12"/>
          <w:szCs w:val="12"/>
          <w:shd w:val="clear" w:color="auto" w:fill="FFFFFF"/>
        </w:rPr>
        <w:t>         </w:t>
      </w:r>
      <w:r w:rsidRPr="00540264">
        <w:rPr>
          <w:rFonts w:ascii="Times New Roman" w:eastAsia="Times New Roman" w:hAnsi="Times New Roman"/>
          <w:color w:val="000000"/>
          <w:shd w:val="clear" w:color="auto" w:fill="FFFFFF"/>
        </w:rPr>
        <w:t>Approved non-skid shoes, with a black polished surface</w:t>
      </w:r>
    </w:p>
    <w:p w:rsidR="00CF202A" w:rsidRPr="00540264" w:rsidRDefault="00CF202A" w:rsidP="00CF202A">
      <w:pPr>
        <w:shd w:val="clear" w:color="auto" w:fill="FFFFFF"/>
        <w:spacing w:line="235" w:lineRule="atLeast"/>
        <w:ind w:left="720"/>
        <w:rPr>
          <w:rFonts w:eastAsia="Times New Roman"/>
          <w:color w:val="222222"/>
        </w:rPr>
      </w:pPr>
      <w:r w:rsidRPr="00540264">
        <w:rPr>
          <w:rFonts w:ascii="Arial" w:eastAsia="Times New Roman" w:hAnsi="Arial" w:cs="Arial"/>
          <w:color w:val="000000"/>
          <w:shd w:val="clear" w:color="auto" w:fill="FFFFFF"/>
        </w:rPr>
        <w:t>·</w:t>
      </w:r>
      <w:r w:rsidRPr="00540264">
        <w:rPr>
          <w:rFonts w:ascii="Times New Roman" w:eastAsia="Times New Roman" w:hAnsi="Times New Roman"/>
          <w:color w:val="000000"/>
          <w:sz w:val="12"/>
          <w:szCs w:val="12"/>
          <w:shd w:val="clear" w:color="auto" w:fill="FFFFFF"/>
        </w:rPr>
        <w:t>         </w:t>
      </w:r>
      <w:r w:rsidRPr="00540264">
        <w:rPr>
          <w:rFonts w:ascii="Times New Roman" w:eastAsia="Times New Roman" w:hAnsi="Times New Roman"/>
          <w:color w:val="000000"/>
          <w:shd w:val="clear" w:color="auto" w:fill="FFFFFF"/>
        </w:rPr>
        <w:t>Socks, white or black</w:t>
      </w:r>
    </w:p>
    <w:p w:rsidR="00CF202A" w:rsidRPr="00540264" w:rsidRDefault="00CF202A" w:rsidP="00CF202A">
      <w:pPr>
        <w:shd w:val="clear" w:color="auto" w:fill="FFFFFF"/>
        <w:spacing w:line="235" w:lineRule="atLeast"/>
        <w:ind w:left="720"/>
        <w:rPr>
          <w:rFonts w:eastAsia="Times New Roman"/>
          <w:color w:val="222222"/>
        </w:rPr>
      </w:pPr>
      <w:r w:rsidRPr="00540264">
        <w:rPr>
          <w:rFonts w:ascii="Arial" w:eastAsia="Times New Roman" w:hAnsi="Arial" w:cs="Arial"/>
          <w:color w:val="000000"/>
          <w:shd w:val="clear" w:color="auto" w:fill="FFFFFF"/>
        </w:rPr>
        <w:t>·</w:t>
      </w:r>
      <w:r w:rsidRPr="00540264">
        <w:rPr>
          <w:rFonts w:ascii="Times New Roman" w:eastAsia="Times New Roman" w:hAnsi="Times New Roman"/>
          <w:color w:val="000000"/>
          <w:sz w:val="12"/>
          <w:szCs w:val="12"/>
          <w:shd w:val="clear" w:color="auto" w:fill="FFFFFF"/>
        </w:rPr>
        <w:t>         </w:t>
      </w:r>
      <w:r w:rsidRPr="00540264">
        <w:rPr>
          <w:rFonts w:ascii="Times New Roman" w:eastAsia="Times New Roman" w:hAnsi="Times New Roman"/>
          <w:color w:val="000000"/>
          <w:shd w:val="clear" w:color="auto" w:fill="FFFFFF"/>
        </w:rPr>
        <w:t>Red bid apron (properly pressed and cleaned, no bistro length aprons)</w:t>
      </w:r>
    </w:p>
    <w:p w:rsidR="00CF202A" w:rsidRPr="00540264" w:rsidRDefault="00CF202A" w:rsidP="00CF202A">
      <w:pPr>
        <w:shd w:val="clear" w:color="auto" w:fill="FFFFFF"/>
        <w:spacing w:line="235" w:lineRule="atLeast"/>
        <w:ind w:left="720"/>
        <w:rPr>
          <w:rFonts w:eastAsia="Times New Roman"/>
          <w:color w:val="222222"/>
        </w:rPr>
      </w:pPr>
      <w:r w:rsidRPr="00540264">
        <w:rPr>
          <w:rFonts w:ascii="Arial" w:eastAsia="Times New Roman" w:hAnsi="Arial" w:cs="Arial"/>
          <w:color w:val="000000"/>
          <w:shd w:val="clear" w:color="auto" w:fill="FFFFFF"/>
        </w:rPr>
        <w:t>·</w:t>
      </w:r>
      <w:r w:rsidRPr="00540264">
        <w:rPr>
          <w:rFonts w:ascii="Times New Roman" w:eastAsia="Times New Roman" w:hAnsi="Times New Roman"/>
          <w:color w:val="000000"/>
          <w:sz w:val="12"/>
          <w:szCs w:val="12"/>
          <w:shd w:val="clear" w:color="auto" w:fill="FFFFFF"/>
        </w:rPr>
        <w:t>         </w:t>
      </w:r>
      <w:r w:rsidRPr="00540264">
        <w:rPr>
          <w:rFonts w:ascii="Times New Roman" w:eastAsia="Times New Roman" w:hAnsi="Times New Roman"/>
          <w:color w:val="000000"/>
          <w:shd w:val="clear" w:color="auto" w:fill="FFFFFF"/>
        </w:rPr>
        <w:t>2 side towels- provided in lab class</w:t>
      </w:r>
    </w:p>
    <w:p w:rsidR="00CF202A" w:rsidRPr="00540264" w:rsidRDefault="00CF202A" w:rsidP="00CF202A">
      <w:pPr>
        <w:shd w:val="clear" w:color="auto" w:fill="FFFFFF"/>
        <w:spacing w:line="235" w:lineRule="atLeast"/>
        <w:ind w:left="720"/>
        <w:rPr>
          <w:rFonts w:eastAsia="Times New Roman"/>
          <w:color w:val="222222"/>
        </w:rPr>
      </w:pPr>
      <w:r w:rsidRPr="00540264">
        <w:rPr>
          <w:rFonts w:ascii="Arial" w:eastAsia="Times New Roman" w:hAnsi="Arial" w:cs="Arial"/>
          <w:color w:val="000000"/>
          <w:shd w:val="clear" w:color="auto" w:fill="FFFFFF"/>
        </w:rPr>
        <w:t>·</w:t>
      </w:r>
      <w:r w:rsidRPr="00540264">
        <w:rPr>
          <w:rFonts w:ascii="Times New Roman" w:eastAsia="Times New Roman" w:hAnsi="Times New Roman"/>
          <w:color w:val="000000"/>
          <w:sz w:val="12"/>
          <w:szCs w:val="12"/>
          <w:shd w:val="clear" w:color="auto" w:fill="FFFFFF"/>
        </w:rPr>
        <w:t>         </w:t>
      </w:r>
      <w:r w:rsidRPr="00540264">
        <w:rPr>
          <w:rFonts w:ascii="Times New Roman" w:eastAsia="Times New Roman" w:hAnsi="Times New Roman"/>
          <w:color w:val="000000"/>
          <w:shd w:val="clear" w:color="auto" w:fill="FFFFFF"/>
        </w:rPr>
        <w:t>Official Chef’s hat or fabric skull cap</w:t>
      </w:r>
    </w:p>
    <w:p w:rsidR="00CF202A" w:rsidRPr="00540264" w:rsidRDefault="00CF202A" w:rsidP="00CF202A">
      <w:pPr>
        <w:shd w:val="clear" w:color="auto" w:fill="FFFFFF"/>
        <w:spacing w:line="235" w:lineRule="atLeast"/>
        <w:ind w:left="720"/>
        <w:rPr>
          <w:rFonts w:eastAsia="Times New Roman"/>
          <w:color w:val="222222"/>
        </w:rPr>
      </w:pPr>
      <w:r w:rsidRPr="00540264">
        <w:rPr>
          <w:rFonts w:ascii="Arial" w:eastAsia="Times New Roman" w:hAnsi="Arial" w:cs="Arial"/>
          <w:color w:val="000000"/>
          <w:shd w:val="clear" w:color="auto" w:fill="FFFFFF"/>
        </w:rPr>
        <w:t>·</w:t>
      </w:r>
      <w:r w:rsidRPr="00540264">
        <w:rPr>
          <w:rFonts w:ascii="Times New Roman" w:eastAsia="Times New Roman" w:hAnsi="Times New Roman"/>
          <w:color w:val="000000"/>
          <w:sz w:val="12"/>
          <w:szCs w:val="12"/>
          <w:shd w:val="clear" w:color="auto" w:fill="FFFFFF"/>
        </w:rPr>
        <w:t>         </w:t>
      </w:r>
      <w:r w:rsidRPr="00540264">
        <w:rPr>
          <w:rFonts w:ascii="Times New Roman" w:eastAsia="Times New Roman" w:hAnsi="Times New Roman"/>
          <w:color w:val="000000"/>
          <w:shd w:val="clear" w:color="auto" w:fill="FFFFFF"/>
        </w:rPr>
        <w:t>Official knife kits</w:t>
      </w:r>
    </w:p>
    <w:p w:rsidR="00CF202A" w:rsidRDefault="00CF202A" w:rsidP="00CF202A">
      <w:pPr>
        <w:spacing w:after="0" w:line="240" w:lineRule="auto"/>
        <w:ind w:left="720"/>
        <w:rPr>
          <w:rFonts w:ascii="Times New Roman" w:eastAsia="Times New Roman" w:hAnsi="Times New Roman"/>
          <w:color w:val="000000"/>
          <w:sz w:val="24"/>
          <w:szCs w:val="24"/>
        </w:rPr>
      </w:pP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Undergarments, such as another shirt, are not allowed to extend beyond the length (collar, cuff and waist) of the uniform. No logos or printing may be visible through the chef’s coat from the student’s undergarments. Only solid white shirts may be worn under the chef’s coat.</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i/>
          <w:iCs/>
          <w:color w:val="000000"/>
          <w:sz w:val="24"/>
          <w:szCs w:val="24"/>
          <w:shd w:val="clear" w:color="auto" w:fill="FFFFFF"/>
        </w:rPr>
        <w:t>Dining Room Uniforms:</w:t>
      </w: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b/>
          <w:bCs/>
          <w:color w:val="000000"/>
          <w:sz w:val="24"/>
          <w:szCs w:val="24"/>
          <w:shd w:val="clear" w:color="auto" w:fill="FFFFFF"/>
        </w:rPr>
        <w:t>The following designations will apply for dining room service during lab and special events:</w:t>
      </w:r>
    </w:p>
    <w:p w:rsidR="00CF202A" w:rsidRPr="00CD4FF1" w:rsidRDefault="00CF202A" w:rsidP="00CF202A">
      <w:pPr>
        <w:spacing w:after="0" w:line="240" w:lineRule="auto"/>
        <w:rPr>
          <w:rFonts w:ascii="Times New Roman" w:eastAsia="Times New Roman" w:hAnsi="Times New Roman"/>
          <w:sz w:val="24"/>
          <w:szCs w:val="24"/>
        </w:rPr>
      </w:pPr>
      <w:r w:rsidRPr="00CD4FF1">
        <w:rPr>
          <w:rFonts w:ascii="Arial" w:eastAsia="Times New Roman" w:hAnsi="Arial" w:cs="Arial"/>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The student must be wearing the following (all items clean and in good condition)</w:t>
      </w:r>
    </w:p>
    <w:p w:rsidR="00CF202A" w:rsidRPr="00CD4FF1" w:rsidRDefault="00CF202A" w:rsidP="00CF202A">
      <w:pPr>
        <w:spacing w:after="0" w:line="240" w:lineRule="auto"/>
        <w:ind w:left="1640" w:hanging="560"/>
        <w:rPr>
          <w:rFonts w:ascii="Times New Roman" w:eastAsia="Times New Roman" w:hAnsi="Times New Roman"/>
          <w:sz w:val="24"/>
          <w:szCs w:val="24"/>
        </w:rPr>
      </w:pPr>
      <w:r w:rsidRPr="00CD4FF1">
        <w:rPr>
          <w:rFonts w:ascii="Times New Roman" w:eastAsia="Times New Roman" w:hAnsi="Times New Roman"/>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CJFCI black bistro apron embroidered with student’s name</w:t>
      </w:r>
    </w:p>
    <w:p w:rsidR="00CF202A" w:rsidRPr="00CD4FF1" w:rsidRDefault="00CF202A" w:rsidP="00CF202A">
      <w:pPr>
        <w:spacing w:after="0" w:line="240" w:lineRule="auto"/>
        <w:ind w:left="1640" w:hanging="560"/>
        <w:rPr>
          <w:rFonts w:ascii="Times New Roman" w:eastAsia="Times New Roman" w:hAnsi="Times New Roman"/>
          <w:sz w:val="24"/>
          <w:szCs w:val="24"/>
        </w:rPr>
      </w:pPr>
      <w:r w:rsidRPr="00CD4FF1">
        <w:rPr>
          <w:rFonts w:ascii="Times New Roman" w:eastAsia="Times New Roman" w:hAnsi="Times New Roman"/>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White dress shirt with full length sleeves, tails and collar. Shirt must be able to be worn with a men’s necktie and should be properly fitted (sized) around the neck.</w:t>
      </w:r>
    </w:p>
    <w:p w:rsidR="00CF202A" w:rsidRPr="00CD4FF1" w:rsidRDefault="00CF202A" w:rsidP="00CF202A">
      <w:pPr>
        <w:spacing w:after="0" w:line="240" w:lineRule="auto"/>
        <w:ind w:left="1640" w:hanging="560"/>
        <w:rPr>
          <w:rFonts w:ascii="Times New Roman" w:eastAsia="Times New Roman" w:hAnsi="Times New Roman"/>
          <w:sz w:val="24"/>
          <w:szCs w:val="24"/>
        </w:rPr>
      </w:pPr>
      <w:r w:rsidRPr="00CD4FF1">
        <w:rPr>
          <w:rFonts w:ascii="Times New Roman" w:eastAsia="Times New Roman" w:hAnsi="Times New Roman"/>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Black trousers with or without cuff. Must have belt loops.</w:t>
      </w:r>
    </w:p>
    <w:p w:rsidR="00CF202A" w:rsidRPr="00CD4FF1" w:rsidRDefault="00CF202A" w:rsidP="00CF202A">
      <w:pPr>
        <w:spacing w:after="0" w:line="240" w:lineRule="auto"/>
        <w:ind w:left="1640" w:hanging="560"/>
        <w:rPr>
          <w:rFonts w:ascii="Times New Roman" w:eastAsia="Times New Roman" w:hAnsi="Times New Roman"/>
          <w:sz w:val="24"/>
          <w:szCs w:val="24"/>
        </w:rPr>
      </w:pPr>
      <w:r w:rsidRPr="00CD4FF1">
        <w:rPr>
          <w:rFonts w:ascii="Times New Roman" w:eastAsia="Times New Roman" w:hAnsi="Times New Roman"/>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Black socks.</w:t>
      </w:r>
    </w:p>
    <w:p w:rsidR="00CF202A" w:rsidRPr="00CD4FF1" w:rsidRDefault="00CF202A" w:rsidP="00CF202A">
      <w:pPr>
        <w:spacing w:after="0" w:line="240" w:lineRule="auto"/>
        <w:ind w:left="1640" w:hanging="560"/>
        <w:rPr>
          <w:rFonts w:ascii="Times New Roman" w:eastAsia="Times New Roman" w:hAnsi="Times New Roman"/>
          <w:sz w:val="24"/>
          <w:szCs w:val="24"/>
        </w:rPr>
      </w:pPr>
      <w:r w:rsidRPr="00CD4FF1">
        <w:rPr>
          <w:rFonts w:ascii="Times New Roman" w:eastAsia="Times New Roman" w:hAnsi="Times New Roman"/>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Black unadorned belt. No studs or intricate leatherwork allowed on belt.</w:t>
      </w:r>
    </w:p>
    <w:p w:rsidR="00CF202A" w:rsidRPr="00CD4FF1" w:rsidRDefault="00CF202A" w:rsidP="00CF202A">
      <w:pPr>
        <w:spacing w:after="0" w:line="240" w:lineRule="auto"/>
        <w:ind w:left="1640" w:hanging="560"/>
        <w:rPr>
          <w:rFonts w:ascii="Times New Roman" w:eastAsia="Times New Roman" w:hAnsi="Times New Roman"/>
          <w:sz w:val="24"/>
          <w:szCs w:val="24"/>
        </w:rPr>
      </w:pPr>
      <w:r w:rsidRPr="00CD4FF1">
        <w:rPr>
          <w:rFonts w:ascii="Times New Roman" w:eastAsia="Times New Roman" w:hAnsi="Times New Roman"/>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 xml:space="preserve">Approved non-skid shoes, with a black </w:t>
      </w:r>
      <w:proofErr w:type="spellStart"/>
      <w:r w:rsidRPr="00CD4FF1">
        <w:rPr>
          <w:rFonts w:ascii="Times New Roman" w:eastAsia="Times New Roman" w:hAnsi="Times New Roman"/>
          <w:color w:val="000000"/>
          <w:sz w:val="24"/>
          <w:szCs w:val="24"/>
          <w:shd w:val="clear" w:color="auto" w:fill="FFFFFF"/>
        </w:rPr>
        <w:t>polishable</w:t>
      </w:r>
      <w:proofErr w:type="spellEnd"/>
      <w:r w:rsidRPr="00CD4FF1">
        <w:rPr>
          <w:rFonts w:ascii="Times New Roman" w:eastAsia="Times New Roman" w:hAnsi="Times New Roman"/>
          <w:color w:val="000000"/>
          <w:sz w:val="24"/>
          <w:szCs w:val="24"/>
          <w:shd w:val="clear" w:color="auto" w:fill="FFFFFF"/>
        </w:rPr>
        <w:t xml:space="preserve"> surface.</w:t>
      </w:r>
    </w:p>
    <w:p w:rsidR="00CF202A" w:rsidRPr="00CD4FF1" w:rsidRDefault="00CF202A" w:rsidP="00CF202A">
      <w:pPr>
        <w:spacing w:after="0" w:line="240" w:lineRule="auto"/>
        <w:ind w:left="1640" w:hanging="560"/>
        <w:rPr>
          <w:rFonts w:ascii="Times New Roman" w:eastAsia="Times New Roman" w:hAnsi="Times New Roman"/>
          <w:sz w:val="24"/>
          <w:szCs w:val="24"/>
        </w:rPr>
      </w:pPr>
      <w:r w:rsidRPr="00CD4FF1">
        <w:rPr>
          <w:rFonts w:ascii="Times New Roman" w:eastAsia="Times New Roman" w:hAnsi="Times New Roman"/>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Black tie or other tie approved by instructor.</w:t>
      </w:r>
    </w:p>
    <w:p w:rsidR="00CF202A" w:rsidRPr="00CD4FF1" w:rsidRDefault="00CF202A" w:rsidP="00CF202A">
      <w:pPr>
        <w:spacing w:after="0" w:line="240" w:lineRule="auto"/>
        <w:rPr>
          <w:rFonts w:ascii="Times New Roman" w:eastAsia="Times New Roman" w:hAnsi="Times New Roman"/>
          <w:sz w:val="24"/>
          <w:szCs w:val="24"/>
        </w:rPr>
      </w:pPr>
      <w:r w:rsidRPr="00CD4FF1">
        <w:rPr>
          <w:rFonts w:ascii="Arial" w:eastAsia="Times New Roman" w:hAnsi="Arial" w:cs="Arial"/>
          <w:color w:val="000000"/>
          <w:sz w:val="24"/>
          <w:szCs w:val="24"/>
          <w:shd w:val="clear" w:color="auto" w:fill="FFFFFF"/>
        </w:rPr>
        <w:lastRenderedPageBreak/>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Undergarments, such as another shirt, are not allowed to extend beyond the length (collar or cuff) of the shirt. No logos or printing may be visible through the shirt from the student’s undergarments.</w:t>
      </w:r>
    </w:p>
    <w:p w:rsidR="00CF202A" w:rsidRPr="00CD4FF1" w:rsidRDefault="00CF202A" w:rsidP="00CF202A">
      <w:pPr>
        <w:spacing w:after="0" w:line="240" w:lineRule="auto"/>
        <w:rPr>
          <w:rFonts w:ascii="Times New Roman" w:eastAsia="Times New Roman" w:hAnsi="Times New Roman"/>
          <w:sz w:val="24"/>
          <w:szCs w:val="24"/>
        </w:rPr>
      </w:pPr>
    </w:p>
    <w:p w:rsidR="00CF202A" w:rsidRDefault="00CF202A" w:rsidP="00CF202A">
      <w:pPr>
        <w:spacing w:after="0" w:line="240" w:lineRule="auto"/>
        <w:rPr>
          <w:rFonts w:ascii="Times New Roman" w:eastAsia="Times New Roman" w:hAnsi="Times New Roman"/>
          <w:color w:val="000000"/>
          <w:sz w:val="24"/>
          <w:szCs w:val="24"/>
          <w:shd w:val="clear" w:color="auto" w:fill="FFFFFF"/>
        </w:rPr>
      </w:pPr>
      <w:r w:rsidRPr="00CD4FF1">
        <w:rPr>
          <w:rFonts w:ascii="Arial" w:eastAsia="Times New Roman" w:hAnsi="Arial" w:cs="Arial"/>
          <w:color w:val="000000"/>
          <w:sz w:val="24"/>
          <w:szCs w:val="24"/>
          <w:shd w:val="clear" w:color="auto" w:fill="FFFFFF"/>
        </w:rPr>
        <w:t>·</w:t>
      </w:r>
      <w:r w:rsidRPr="00CD4FF1">
        <w:rPr>
          <w:rFonts w:ascii="Times New Roman" w:eastAsia="Times New Roman" w:hAnsi="Times New Roman"/>
          <w:color w:val="000000"/>
          <w:sz w:val="14"/>
          <w:szCs w:val="14"/>
          <w:shd w:val="clear" w:color="auto" w:fill="FFFFFF"/>
        </w:rPr>
        <w:t xml:space="preserve">         </w:t>
      </w:r>
      <w:r w:rsidRPr="00CD4FF1">
        <w:rPr>
          <w:rFonts w:ascii="Times New Roman" w:eastAsia="Times New Roman" w:hAnsi="Times New Roman"/>
          <w:color w:val="000000"/>
          <w:sz w:val="24"/>
          <w:szCs w:val="24"/>
          <w:shd w:val="clear" w:color="auto" w:fill="FFFFFF"/>
        </w:rPr>
        <w:t>Students not complying with uniform policy will be sent home and given an incomplete for that day’s assignment. Students are required to make up the missed lab at the convenience and discretion of the instructor or lose all applicable points.</w:t>
      </w:r>
    </w:p>
    <w:p w:rsidR="00CF202A" w:rsidRPr="00CD4FF1" w:rsidRDefault="00CF202A" w:rsidP="00CF202A">
      <w:pPr>
        <w:spacing w:after="0" w:line="240" w:lineRule="auto"/>
        <w:rPr>
          <w:rFonts w:ascii="Times New Roman" w:eastAsia="Times New Roman" w:hAnsi="Times New Roman"/>
          <w:sz w:val="24"/>
          <w:szCs w:val="24"/>
        </w:rPr>
      </w:pPr>
    </w:p>
    <w:p w:rsidR="00CF202A" w:rsidRDefault="00CF202A" w:rsidP="00CF202A">
      <w:pPr>
        <w:spacing w:after="0" w:line="240" w:lineRule="auto"/>
        <w:rPr>
          <w:rFonts w:ascii="Times New Roman" w:eastAsia="Times New Roman" w:hAnsi="Times New Roman"/>
          <w:color w:val="000000"/>
          <w:sz w:val="24"/>
          <w:szCs w:val="24"/>
          <w:shd w:val="clear" w:color="auto" w:fill="FFFFFF"/>
        </w:rPr>
      </w:pPr>
      <w:r w:rsidRPr="00CD4FF1">
        <w:rPr>
          <w:rFonts w:ascii="Times New Roman" w:eastAsia="Times New Roman" w:hAnsi="Times New Roman"/>
          <w:b/>
          <w:bCs/>
          <w:i/>
          <w:iCs/>
          <w:color w:val="000000"/>
          <w:sz w:val="24"/>
          <w:szCs w:val="24"/>
          <w:shd w:val="clear" w:color="auto" w:fill="FFFFFF"/>
        </w:rPr>
        <w:t xml:space="preserve">Tobacco Policy: </w:t>
      </w:r>
      <w:r w:rsidRPr="00CD4FF1">
        <w:rPr>
          <w:rFonts w:ascii="Times New Roman" w:eastAsia="Times New Roman" w:hAnsi="Times New Roman"/>
          <w:color w:val="000000"/>
          <w:sz w:val="24"/>
          <w:szCs w:val="24"/>
          <w:shd w:val="clear" w:color="auto" w:fill="FFFFFF"/>
        </w:rPr>
        <w:t>NSU is a tobacco-free campus. The use of any tobacco product in any form is prohibited. Restricted tobacco products include cigarettes, cigars, e-cigarettes, pipes, water pipes, all smokeless tobacco (chew, snuff, etc.), and all non FDA approved nicotine products. This policy applies to all University students, faculty, staff, contractors, and visitors (the general public).</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Fire Alarm Policy:</w:t>
      </w:r>
      <w:r w:rsidRPr="00CD4FF1">
        <w:rPr>
          <w:rFonts w:ascii="Times New Roman" w:eastAsia="Times New Roman" w:hAnsi="Times New Roman"/>
          <w:color w:val="000000"/>
          <w:sz w:val="24"/>
          <w:szCs w:val="24"/>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building, students are to return to the classroom. Attendance will be taken and verified against the classroom role once the entire class has met outside of the building.</w:t>
      </w:r>
    </w:p>
    <w:p w:rsidR="00CF202A" w:rsidRPr="00D645E1" w:rsidRDefault="00CF202A" w:rsidP="00CF202A">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D4FF1">
        <w:rPr>
          <w:rFonts w:ascii="Times New Roman" w:eastAsia="Times New Roman" w:hAnsi="Times New Roman"/>
          <w:b/>
          <w:bCs/>
          <w:i/>
          <w:iCs/>
          <w:color w:val="000000"/>
          <w:sz w:val="24"/>
          <w:szCs w:val="24"/>
        </w:rPr>
        <w:t>Exam and Practical Conduct:</w:t>
      </w:r>
      <w:r w:rsidRPr="00CD4FF1">
        <w:rPr>
          <w:rFonts w:ascii="Times New Roman" w:eastAsia="Times New Roman" w:hAnsi="Times New Roman"/>
          <w:color w:val="000000"/>
          <w:sz w:val="24"/>
          <w:szCs w:val="24"/>
        </w:rPr>
        <w:t xml:space="preserve"> </w:t>
      </w:r>
      <w:r w:rsidRPr="00D645E1">
        <w:rPr>
          <w:rFonts w:ascii="Times New Roman" w:hAnsi="Times New Roman"/>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exam is turned in, no students will be allowed to take the exam.  There are no opportunities for make-up examinations.  No exam will be dropped for the purpose of calculating the final grade.  </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Disruption Policy:</w:t>
      </w:r>
      <w:r w:rsidRPr="00CD4FF1">
        <w:rPr>
          <w:rFonts w:ascii="Times New Roman" w:eastAsia="Times New Roman" w:hAnsi="Times New Roman"/>
          <w:color w:val="000000"/>
          <w:sz w:val="24"/>
          <w:szCs w:val="24"/>
        </w:rPr>
        <w:t xml:space="preserve">  Cell phones, </w:t>
      </w:r>
      <w:proofErr w:type="spellStart"/>
      <w:r w:rsidRPr="00CD4FF1">
        <w:rPr>
          <w:rFonts w:ascii="Times New Roman" w:eastAsia="Times New Roman" w:hAnsi="Times New Roman"/>
          <w:color w:val="000000"/>
          <w:sz w:val="24"/>
          <w:szCs w:val="24"/>
        </w:rPr>
        <w:t>SmartPhones</w:t>
      </w:r>
      <w:proofErr w:type="spellEnd"/>
      <w:r w:rsidRPr="00CD4FF1">
        <w:rPr>
          <w:rFonts w:ascii="Times New Roman" w:eastAsia="Times New Roman" w:hAnsi="Times New Roman"/>
          <w:color w:val="000000"/>
          <w:sz w:val="24"/>
          <w:szCs w:val="24"/>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rsidR="00CF202A" w:rsidRPr="00CD4FF1" w:rsidRDefault="00CF202A" w:rsidP="00CF202A">
      <w:pPr>
        <w:spacing w:after="240" w:line="240" w:lineRule="auto"/>
        <w:rPr>
          <w:rFonts w:ascii="Times New Roman" w:eastAsia="Times New Roman" w:hAnsi="Times New Roman"/>
          <w:sz w:val="24"/>
          <w:szCs w:val="24"/>
        </w:rPr>
      </w:pPr>
      <w:proofErr w:type="spellStart"/>
      <w:r w:rsidRPr="00CD4FF1">
        <w:rPr>
          <w:rFonts w:ascii="Times New Roman" w:eastAsia="Times New Roman" w:hAnsi="Times New Roman"/>
          <w:color w:val="000000"/>
          <w:sz w:val="24"/>
          <w:szCs w:val="24"/>
        </w:rPr>
        <w:t>LapTop</w:t>
      </w:r>
      <w:proofErr w:type="spellEnd"/>
      <w:r w:rsidRPr="00CD4FF1">
        <w:rPr>
          <w:rFonts w:ascii="Times New Roman" w:eastAsia="Times New Roman" w:hAnsi="Times New Roman"/>
          <w:color w:val="000000"/>
          <w:sz w:val="24"/>
          <w:szCs w:val="24"/>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an emergency situation should supply their families with the following numbers: </w:t>
      </w:r>
      <w:r w:rsidRPr="00CD4FF1">
        <w:rPr>
          <w:rFonts w:ascii="Times New Roman" w:eastAsia="Times New Roman" w:hAnsi="Times New Roman"/>
          <w:b/>
          <w:bCs/>
          <w:color w:val="000000"/>
          <w:sz w:val="24"/>
          <w:szCs w:val="24"/>
        </w:rPr>
        <w:t>985-493-2700</w:t>
      </w:r>
      <w:r w:rsidRPr="00CD4FF1">
        <w:rPr>
          <w:rFonts w:ascii="Times New Roman" w:eastAsia="Times New Roman" w:hAnsi="Times New Roman"/>
          <w:color w:val="000000"/>
          <w:sz w:val="24"/>
          <w:szCs w:val="24"/>
        </w:rPr>
        <w:t xml:space="preserve"> or </w:t>
      </w:r>
      <w:r w:rsidRPr="00CD4FF1">
        <w:rPr>
          <w:rFonts w:ascii="Times New Roman" w:eastAsia="Times New Roman" w:hAnsi="Times New Roman"/>
          <w:b/>
          <w:bCs/>
          <w:color w:val="000000"/>
          <w:sz w:val="24"/>
          <w:szCs w:val="24"/>
        </w:rPr>
        <w:t>985-493-2712</w:t>
      </w:r>
      <w:r w:rsidRPr="00CD4FF1">
        <w:rPr>
          <w:rFonts w:ascii="Times New Roman" w:eastAsia="Times New Roman" w:hAnsi="Times New Roman"/>
          <w:color w:val="000000"/>
          <w:sz w:val="24"/>
          <w:szCs w:val="24"/>
        </w:rPr>
        <w:t xml:space="preserve"> where a message may be left with the departmental secretary and the message promptly delivered to the student. In addition, the family may call 985-448-4746 to reach Campus Security and leave a message to be delivered. All University Code of Conduct policies apply in the classroom related to disruptions. </w:t>
      </w:r>
      <w:r w:rsidRPr="00CD4FF1">
        <w:rPr>
          <w:rFonts w:ascii="Times New Roman" w:eastAsia="Times New Roman" w:hAnsi="Times New Roman"/>
          <w:b/>
          <w:bCs/>
          <w:color w:val="000000"/>
          <w:sz w:val="24"/>
          <w:szCs w:val="24"/>
        </w:rPr>
        <w:t xml:space="preserve">Classroom guests must get approval of the instructor before attendance is permitted. </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 xml:space="preserve">** </w:t>
      </w:r>
      <w:r w:rsidRPr="00CD4FF1">
        <w:rPr>
          <w:rFonts w:ascii="Times New Roman" w:eastAsia="Times New Roman" w:hAnsi="Times New Roman"/>
          <w:b/>
          <w:bCs/>
          <w:color w:val="000000"/>
          <w:sz w:val="24"/>
          <w:szCs w:val="24"/>
        </w:rPr>
        <w:t>Students may use electronic devices (cell phones, tablets) to take pictures and for additional uses as approved by instructor. However, the student MUST receive approval from the instructor before use of the electronic device may take place**</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Attendance/Punctuality:</w:t>
      </w:r>
      <w:r w:rsidRPr="00CD4FF1">
        <w:rPr>
          <w:rFonts w:ascii="Times New Roman" w:eastAsia="Times New Roman" w:hAnsi="Times New Roman"/>
          <w:color w:val="000000"/>
          <w:sz w:val="24"/>
          <w:szCs w:val="24"/>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rsidR="00CF202A" w:rsidRPr="00CD4FF1" w:rsidRDefault="00CF202A" w:rsidP="00CF202A">
      <w:pPr>
        <w:spacing w:after="0" w:line="240" w:lineRule="auto"/>
        <w:jc w:val="both"/>
        <w:rPr>
          <w:rFonts w:ascii="Times New Roman" w:eastAsia="Times New Roman" w:hAnsi="Times New Roman"/>
          <w:sz w:val="24"/>
          <w:szCs w:val="24"/>
        </w:rPr>
      </w:pPr>
      <w:r w:rsidRPr="00CD4FF1">
        <w:rPr>
          <w:rFonts w:ascii="Times New Roman" w:eastAsia="Times New Roman" w:hAnsi="Times New Roman"/>
          <w:color w:val="000000"/>
          <w:sz w:val="24"/>
          <w:szCs w:val="24"/>
        </w:rPr>
        <w:lastRenderedPageBreak/>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rsidR="00CF202A" w:rsidRPr="00CD4FF1" w:rsidRDefault="00CF202A" w:rsidP="00CF202A">
      <w:pPr>
        <w:spacing w:after="0" w:line="240" w:lineRule="auto"/>
        <w:jc w:val="both"/>
        <w:rPr>
          <w:rFonts w:ascii="Times New Roman" w:eastAsia="Times New Roman" w:hAnsi="Times New Roman"/>
          <w:sz w:val="24"/>
          <w:szCs w:val="24"/>
        </w:rPr>
      </w:pPr>
      <w:r w:rsidRPr="00CD4FF1">
        <w:rPr>
          <w:rFonts w:ascii="Times New Roman" w:eastAsia="Times New Roman" w:hAnsi="Times New Roman"/>
          <w:color w:val="000000"/>
          <w:sz w:val="24"/>
          <w:szCs w:val="24"/>
        </w:rPr>
        <w:t>The attendance policy is in accordance with the policy set forth by the Chef John Folse Culinary Institute for Lab Classes:</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jc w:val="both"/>
        <w:outlineLvl w:val="0"/>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Attendance Policy:</w:t>
      </w:r>
    </w:p>
    <w:p w:rsidR="00CF202A" w:rsidRPr="00CD4FF1" w:rsidRDefault="00CF202A" w:rsidP="00CF202A">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Faculty will record attendance for each class/lab session.</w:t>
      </w:r>
    </w:p>
    <w:p w:rsidR="00CF202A" w:rsidRPr="00CD4FF1" w:rsidRDefault="00CF202A" w:rsidP="00CF202A">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 xml:space="preserve">Three unexcused </w:t>
      </w:r>
      <w:proofErr w:type="spellStart"/>
      <w:r w:rsidRPr="00CD4FF1">
        <w:rPr>
          <w:rFonts w:ascii="Times New Roman" w:eastAsia="Times New Roman" w:hAnsi="Times New Roman"/>
          <w:color w:val="000000"/>
          <w:sz w:val="24"/>
          <w:szCs w:val="24"/>
        </w:rPr>
        <w:t>tardies</w:t>
      </w:r>
      <w:proofErr w:type="spellEnd"/>
      <w:r w:rsidRPr="00CD4FF1">
        <w:rPr>
          <w:rFonts w:ascii="Times New Roman" w:eastAsia="Times New Roman" w:hAnsi="Times New Roman"/>
          <w:color w:val="000000"/>
          <w:sz w:val="24"/>
          <w:szCs w:val="24"/>
        </w:rPr>
        <w:t xml:space="preserve"> will constitute one unexcused absence.</w:t>
      </w:r>
    </w:p>
    <w:p w:rsidR="00CF202A" w:rsidRPr="00CD4FF1" w:rsidRDefault="00CF202A" w:rsidP="00CF202A">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Assignments, lab practical, and tests missed due to an unexcused absence or tardy cannot be made up.</w:t>
      </w:r>
    </w:p>
    <w:p w:rsidR="00CF202A" w:rsidRPr="00CD4FF1" w:rsidRDefault="00CF202A" w:rsidP="00CF202A">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Assignments, lab practical, and tests missed due to an excused absence or tardy will be made up at the faculty member’s convenience.</w:t>
      </w:r>
    </w:p>
    <w:p w:rsidR="00CF202A" w:rsidRPr="00CD4FF1" w:rsidRDefault="00CF202A" w:rsidP="00CF202A">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Each unexcused absence will lower the student’s final course grade by 10% (or 1 letter grade)</w:t>
      </w:r>
    </w:p>
    <w:p w:rsidR="00CF202A" w:rsidRPr="00CD4FF1" w:rsidRDefault="00CF202A" w:rsidP="00CF202A">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Students with three unexcused absences will receive a grade of “F” and/or be dropped from the course.</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A Tardy is defined by:</w:t>
      </w:r>
      <w:r w:rsidRPr="00CD4FF1">
        <w:rPr>
          <w:rFonts w:ascii="Times New Roman" w:eastAsia="Times New Roman" w:hAnsi="Times New Roman"/>
          <w:color w:val="000000"/>
          <w:sz w:val="24"/>
          <w:szCs w:val="24"/>
        </w:rPr>
        <w:t xml:space="preserve"> Failure of a student to arrive in class on time in proper uniform.</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An Excused Tardy is defined by</w:t>
      </w:r>
      <w:r w:rsidRPr="00CD4FF1">
        <w:rPr>
          <w:rFonts w:ascii="Times New Roman" w:eastAsia="Times New Roman" w:hAnsi="Times New Roman"/>
          <w:b/>
          <w:bCs/>
          <w:color w:val="000000"/>
          <w:sz w:val="24"/>
          <w:szCs w:val="24"/>
        </w:rPr>
        <w:t>:</w:t>
      </w:r>
      <w:r w:rsidRPr="00CD4FF1">
        <w:rPr>
          <w:rFonts w:ascii="Times New Roman" w:eastAsia="Times New Roman" w:hAnsi="Times New Roman"/>
          <w:color w:val="000000"/>
          <w:sz w:val="24"/>
          <w:szCs w:val="24"/>
        </w:rPr>
        <w:t xml:space="preserve"> A tardy for which one of the following has occurred:</w:t>
      </w:r>
    </w:p>
    <w:p w:rsidR="00CF202A" w:rsidRPr="00CD4FF1" w:rsidRDefault="00CF202A" w:rsidP="00CF202A">
      <w:pPr>
        <w:numPr>
          <w:ilvl w:val="0"/>
          <w:numId w:val="8"/>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The student provided the instructor with a doctor’s slip verifying medical reason for the tardy.</w:t>
      </w:r>
    </w:p>
    <w:p w:rsidR="00CF202A" w:rsidRPr="00CD4FF1" w:rsidRDefault="00CF202A" w:rsidP="00CF202A">
      <w:pPr>
        <w:numPr>
          <w:ilvl w:val="0"/>
          <w:numId w:val="8"/>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 xml:space="preserve">The student has received prior instructor approval to be tardy for class. </w:t>
      </w:r>
    </w:p>
    <w:p w:rsidR="00CF202A" w:rsidRPr="00CD4FF1" w:rsidRDefault="00CF202A" w:rsidP="00CF202A">
      <w:pPr>
        <w:numPr>
          <w:ilvl w:val="0"/>
          <w:numId w:val="8"/>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Approval by the instructor of the student’s tardy after the fact based on extenuating circumstances deemed significant by the instructor.</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An Absence is defined by:</w:t>
      </w:r>
      <w:r w:rsidRPr="00CD4FF1">
        <w:rPr>
          <w:rFonts w:ascii="Times New Roman" w:eastAsia="Times New Roman" w:hAnsi="Times New Roman"/>
          <w:color w:val="000000"/>
          <w:sz w:val="24"/>
          <w:szCs w:val="24"/>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Excused Absence</w:t>
      </w:r>
      <w:r w:rsidRPr="00CD4FF1">
        <w:rPr>
          <w:rFonts w:ascii="Times New Roman" w:eastAsia="Times New Roman" w:hAnsi="Times New Roman"/>
          <w:b/>
          <w:bCs/>
          <w:color w:val="000000"/>
          <w:sz w:val="24"/>
          <w:szCs w:val="24"/>
        </w:rPr>
        <w:t xml:space="preserve"> </w:t>
      </w:r>
      <w:r w:rsidRPr="00CD4FF1">
        <w:rPr>
          <w:rFonts w:ascii="Times New Roman" w:eastAsia="Times New Roman" w:hAnsi="Times New Roman"/>
          <w:b/>
          <w:bCs/>
          <w:i/>
          <w:iCs/>
          <w:color w:val="000000"/>
          <w:sz w:val="24"/>
          <w:szCs w:val="24"/>
        </w:rPr>
        <w:t>is defined by:</w:t>
      </w:r>
      <w:r w:rsidRPr="00CD4FF1">
        <w:rPr>
          <w:rFonts w:ascii="Times New Roman" w:eastAsia="Times New Roman" w:hAnsi="Times New Roman"/>
          <w:color w:val="000000"/>
          <w:sz w:val="24"/>
          <w:szCs w:val="24"/>
        </w:rPr>
        <w:t xml:space="preserve"> An absence for which one of the following has occurred:</w:t>
      </w:r>
    </w:p>
    <w:p w:rsidR="00CF202A" w:rsidRPr="00CD4FF1" w:rsidRDefault="00CF202A" w:rsidP="00CF202A">
      <w:pPr>
        <w:numPr>
          <w:ilvl w:val="0"/>
          <w:numId w:val="9"/>
        </w:numPr>
        <w:spacing w:after="0" w:line="240" w:lineRule="auto"/>
        <w:textAlignment w:val="baseline"/>
        <w:rPr>
          <w:rFonts w:ascii="Times New Roman" w:eastAsia="Times New Roman" w:hAnsi="Times New Roman"/>
          <w:color w:val="000000"/>
        </w:rPr>
      </w:pPr>
      <w:r w:rsidRPr="00CD4FF1">
        <w:rPr>
          <w:rFonts w:ascii="Times New Roman" w:eastAsia="Times New Roman" w:hAnsi="Times New Roman"/>
          <w:color w:val="000000"/>
          <w:sz w:val="24"/>
          <w:szCs w:val="24"/>
        </w:rPr>
        <w:t>The student has provided the instructor with a doctor’s slip verifying a medical reason for the absence.</w:t>
      </w:r>
    </w:p>
    <w:p w:rsidR="00CF202A" w:rsidRPr="00CD4FF1" w:rsidRDefault="00CF202A" w:rsidP="00CF202A">
      <w:pPr>
        <w:numPr>
          <w:ilvl w:val="0"/>
          <w:numId w:val="9"/>
        </w:numPr>
        <w:spacing w:after="0" w:line="240" w:lineRule="auto"/>
        <w:textAlignment w:val="baseline"/>
        <w:rPr>
          <w:rFonts w:ascii="Times New Roman" w:eastAsia="Times New Roman" w:hAnsi="Times New Roman"/>
          <w:color w:val="000000"/>
          <w:sz w:val="24"/>
          <w:szCs w:val="24"/>
        </w:rPr>
      </w:pPr>
      <w:r w:rsidRPr="00CD4FF1">
        <w:rPr>
          <w:rFonts w:ascii="Times New Roman" w:eastAsia="Times New Roman" w:hAnsi="Times New Roman"/>
          <w:color w:val="000000"/>
          <w:sz w:val="24"/>
          <w:szCs w:val="24"/>
        </w:rPr>
        <w:t>The student received prior instructor approval for the absence from class for an approved activity.</w:t>
      </w:r>
    </w:p>
    <w:p w:rsidR="00CF202A" w:rsidRPr="00CD4FF1" w:rsidRDefault="00CF202A" w:rsidP="00CF202A">
      <w:pPr>
        <w:numPr>
          <w:ilvl w:val="0"/>
          <w:numId w:val="9"/>
        </w:numPr>
        <w:spacing w:after="0" w:line="240" w:lineRule="auto"/>
        <w:textAlignment w:val="baseline"/>
        <w:rPr>
          <w:rFonts w:ascii="Times New Roman" w:eastAsia="Times New Roman" w:hAnsi="Times New Roman"/>
          <w:color w:val="000000"/>
        </w:rPr>
      </w:pPr>
      <w:r w:rsidRPr="00CD4FF1">
        <w:rPr>
          <w:rFonts w:ascii="Times New Roman" w:eastAsia="Times New Roman" w:hAnsi="Times New Roman"/>
          <w:color w:val="000000"/>
          <w:sz w:val="24"/>
          <w:szCs w:val="24"/>
        </w:rPr>
        <w:t>Approval by the instructor of the student’s absence after the fact based on extenuating circumstances deemed significant by the instructor.</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Extended Student Illness:</w:t>
      </w:r>
      <w:r w:rsidRPr="00CD4FF1">
        <w:rPr>
          <w:rFonts w:ascii="Times New Roman" w:eastAsia="Times New Roman" w:hAnsi="Times New Roman"/>
          <w:color w:val="000000"/>
          <w:sz w:val="24"/>
          <w:szCs w:val="24"/>
        </w:rPr>
        <w:t xml:space="preserve"> For extended illness beyond the attendance policy, the student may be required to submit a physician's written permission to return and participate in learning activities essential to meeting course outcomes/objectives.</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 xml:space="preserve">Student Conferences: </w:t>
      </w:r>
      <w:r w:rsidRPr="00CD4FF1">
        <w:rPr>
          <w:rFonts w:ascii="Times New Roman" w:eastAsia="Times New Roman" w:hAnsi="Times New Roman"/>
          <w:color w:val="000000"/>
          <w:sz w:val="24"/>
          <w:szCs w:val="24"/>
        </w:rPr>
        <w:t>The instructor has posted office hours for student conferences. A student may schedule a conference with the instructor if desired.  If the posted office hour times are not convenient, the student may request another time slot with the instructor.</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 xml:space="preserve">Emotional or Adjustment Issues: </w:t>
      </w:r>
      <w:r w:rsidRPr="00CD4FF1">
        <w:rPr>
          <w:rFonts w:ascii="Times New Roman" w:eastAsia="Times New Roman" w:hAnsi="Times New Roman"/>
          <w:color w:val="000000"/>
          <w:sz w:val="24"/>
          <w:szCs w:val="24"/>
        </w:rPr>
        <w:t>Students experiencing emotional upset or issues of adjustment to college life may contact the Nicholls State University Counseling Services Center, located at 224 Elkins Hall, by calling (985) 448-4080.</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Student Responsibility to Inform Regarding a Limitation or Condition:</w:t>
      </w:r>
      <w:r w:rsidRPr="00CD4FF1">
        <w:rPr>
          <w:rFonts w:ascii="Times New Roman" w:eastAsia="Times New Roman" w:hAnsi="Times New Roman"/>
          <w:color w:val="000000"/>
          <w:sz w:val="24"/>
          <w:szCs w:val="24"/>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clinical instructor.</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lastRenderedPageBreak/>
        <w:t>Academic Dishonesty Policy:</w:t>
      </w:r>
      <w:r w:rsidRPr="00CD4FF1">
        <w:rPr>
          <w:rFonts w:ascii="Times New Roman" w:eastAsia="Times New Roman" w:hAnsi="Times New Roman"/>
          <w:color w:val="000000"/>
          <w:sz w:val="24"/>
          <w:szCs w:val="24"/>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Cheating, which includes plagiarism,</w:t>
      </w:r>
      <w:r w:rsidRPr="00CD4FF1">
        <w:rPr>
          <w:rFonts w:ascii="Times New Roman" w:eastAsia="Times New Roman" w:hAnsi="Times New Roman"/>
          <w:b/>
          <w:bCs/>
          <w:color w:val="000000"/>
          <w:sz w:val="24"/>
          <w:szCs w:val="24"/>
        </w:rPr>
        <w:t xml:space="preserve"> </w:t>
      </w:r>
      <w:r w:rsidRPr="00CD4FF1">
        <w:rPr>
          <w:rFonts w:ascii="Times New Roman" w:eastAsia="Times New Roman" w:hAnsi="Times New Roman"/>
          <w:color w:val="000000"/>
          <w:sz w:val="24"/>
          <w:szCs w:val="24"/>
        </w:rPr>
        <w:t>is the actual or even the attempted use of deception or fraud to improve one's grade or academic standing or to aid another student in doing so. Examples of cheating and plagiarism include, but are not limited to:</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Use of unauthorized materials during an exam</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Giving aid to or receiving aid from another student during any exams or individual assignments</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Standing in for another student during an exam</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Stealing, distributing, or having any unauthorized access to a copy of an exam or revising one's answer on a graded exam for the purpose of claiming a grading error</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Use of falsified data and/or references</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Divulging any item or items, all or in part, on an exam, to any person or entity for any reason</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Use of unauthorized materials in preparation of an assignment or representation of the work and ideas of others as one's own</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Copying someone else’s phrase(s) or sentence(s) without placing quotation marks around the copied phrase(s) or sentence(s)</w:t>
      </w:r>
    </w:p>
    <w:p w:rsidR="00CF202A" w:rsidRPr="00CD4FF1" w:rsidRDefault="00CF202A" w:rsidP="00CF202A">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Not supplying proper documentation or bibliographical information for the ideas, arguments, findings, or interpretations of data made by others paraphrased or quoted in an assignment</w:t>
      </w:r>
    </w:p>
    <w:p w:rsidR="00CF202A" w:rsidRPr="00CD4FF1" w:rsidRDefault="00CF202A" w:rsidP="00CF202A">
      <w:pPr>
        <w:numPr>
          <w:ilvl w:val="0"/>
          <w:numId w:val="10"/>
        </w:numPr>
        <w:spacing w:after="240" w:line="240" w:lineRule="auto"/>
        <w:textAlignment w:val="baseline"/>
        <w:rPr>
          <w:rFonts w:ascii="Arial" w:eastAsia="Times New Roman" w:hAnsi="Arial" w:cs="Arial"/>
          <w:color w:val="000000"/>
        </w:rPr>
      </w:pPr>
      <w:r w:rsidRPr="00CD4FF1">
        <w:rPr>
          <w:rFonts w:ascii="Times New Roman" w:eastAsia="Times New Roman" w:hAnsi="Times New Roman"/>
          <w:color w:val="000000"/>
          <w:sz w:val="24"/>
          <w:szCs w:val="24"/>
        </w:rPr>
        <w:t>Submitting another person’s work as one’s own (including, but not limited to submitting a paper or report purchased or retrieved from a term paper service or one composed by a tutor, hired writer, student, friend, or relative)</w:t>
      </w:r>
    </w:p>
    <w:p w:rsidR="00CF202A" w:rsidRPr="00CD4FF1" w:rsidRDefault="005B4EC1" w:rsidP="00CF202A">
      <w:pPr>
        <w:spacing w:after="240" w:line="240" w:lineRule="auto"/>
        <w:rPr>
          <w:rFonts w:ascii="Times New Roman" w:eastAsia="Times New Roman" w:hAnsi="Times New Roman"/>
          <w:sz w:val="24"/>
          <w:szCs w:val="24"/>
        </w:rPr>
      </w:pPr>
      <w:hyperlink r:id="rId14" w:history="1">
        <w:r w:rsidR="00CF202A" w:rsidRPr="00CD4FF1">
          <w:rPr>
            <w:rFonts w:ascii="Times New Roman" w:eastAsia="Times New Roman" w:hAnsi="Times New Roman"/>
            <w:color w:val="0000FF"/>
            <w:sz w:val="24"/>
            <w:szCs w:val="24"/>
            <w:u w:val="single"/>
          </w:rPr>
          <w:t xml:space="preserve">http://www.nicholls.edu/documents/student_life/code_of_conduct.pdf </w:t>
        </w:r>
      </w:hyperlink>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 xml:space="preserve">Civility Statement: </w:t>
      </w:r>
      <w:r w:rsidRPr="00CD4FF1">
        <w:rPr>
          <w:rFonts w:ascii="Times New Roman" w:eastAsia="Times New Roman" w:hAnsi="Times New Roman"/>
          <w:color w:val="000000"/>
          <w:sz w:val="24"/>
          <w:szCs w:val="24"/>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 xml:space="preserve">Acts of civility include, but are not limited to: </w:t>
      </w:r>
      <w:r w:rsidRPr="00CD4FF1">
        <w:rPr>
          <w:rFonts w:ascii="Times New Roman" w:eastAsia="Times New Roman" w:hAnsi="Times New Roman"/>
          <w:b/>
          <w:bCs/>
          <w:color w:val="000000"/>
          <w:sz w:val="24"/>
          <w:szCs w:val="24"/>
        </w:rPr>
        <w:t>listening quietly during lectures and/or other class presentations, respecting the opinions of others,</w:t>
      </w:r>
      <w:r w:rsidRPr="00CD4FF1">
        <w:rPr>
          <w:rFonts w:ascii="Times New Roman" w:eastAsia="Times New Roman" w:hAnsi="Times New Roman"/>
          <w:color w:val="000000"/>
          <w:sz w:val="24"/>
          <w:szCs w:val="24"/>
        </w:rPr>
        <w:t xml:space="preserve"> </w:t>
      </w:r>
      <w:r w:rsidRPr="00CD4FF1">
        <w:rPr>
          <w:rFonts w:ascii="Times New Roman" w:eastAsia="Times New Roman" w:hAnsi="Times New Roman"/>
          <w:b/>
          <w:bCs/>
          <w:color w:val="000000"/>
          <w:sz w:val="24"/>
          <w:szCs w:val="24"/>
        </w:rPr>
        <w:t xml:space="preserve">using appropriate language when addressing the class or faculty, expressing anger or other emotions constructively </w:t>
      </w:r>
      <w:r w:rsidRPr="00CD4FF1">
        <w:rPr>
          <w:rFonts w:ascii="Times New Roman" w:eastAsia="Times New Roman" w:hAnsi="Times New Roman"/>
          <w:color w:val="000000"/>
          <w:sz w:val="24"/>
          <w:szCs w:val="24"/>
        </w:rPr>
        <w:t xml:space="preserve">and </w:t>
      </w:r>
      <w:r w:rsidRPr="00CD4FF1">
        <w:rPr>
          <w:rFonts w:ascii="Times New Roman" w:eastAsia="Times New Roman" w:hAnsi="Times New Roman"/>
          <w:b/>
          <w:bCs/>
          <w:color w:val="000000"/>
          <w:sz w:val="24"/>
          <w:szCs w:val="24"/>
        </w:rPr>
        <w:t>turning in assignments completed and in the required timeframe.</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 (Clark &amp; Springer, 2007).</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Students exhibiting acts of incivility will be subject to a range of sanctions including immediate removal from the learning environment, referral to the appropriate administrative body, or administrative withdrawal from the course.</w:t>
      </w:r>
    </w:p>
    <w:p w:rsidR="00CF202A" w:rsidRPr="00DE5A78" w:rsidRDefault="00CF202A" w:rsidP="00CF202A">
      <w:pPr>
        <w:spacing w:after="0" w:line="240" w:lineRule="auto"/>
        <w:outlineLvl w:val="0"/>
        <w:rPr>
          <w:rFonts w:ascii="Times New Roman" w:eastAsia="Times New Roman" w:hAnsi="Times New Roman"/>
          <w:color w:val="000000"/>
          <w:sz w:val="24"/>
          <w:szCs w:val="24"/>
        </w:rPr>
      </w:pPr>
      <w:r w:rsidRPr="00DE5A78">
        <w:rPr>
          <w:rFonts w:ascii="Times New Roman" w:eastAsia="Times New Roman" w:hAnsi="Times New Roman"/>
          <w:color w:val="000000"/>
          <w:sz w:val="24"/>
          <w:szCs w:val="24"/>
        </w:rPr>
        <w:lastRenderedPageBreak/>
        <w:t>Civil interaction is paramount to an effective, engaged learning milieu. Furthermore, individual courses in the culinary program are encouraged to set classroom “norms” that are defined by the faculty and students. Agreed upon norms that define important and expected behaviors in the classroom, lab, and on-line settings will contribute to the success of the student and faculty in meeting course outcomes.</w:t>
      </w:r>
    </w:p>
    <w:p w:rsidR="00CF202A" w:rsidRDefault="00CF202A" w:rsidP="00CF202A">
      <w:pPr>
        <w:spacing w:after="0" w:line="240" w:lineRule="auto"/>
        <w:outlineLvl w:val="0"/>
        <w:rPr>
          <w:rFonts w:ascii="Times New Roman" w:eastAsia="Times New Roman" w:hAnsi="Times New Roman"/>
          <w:b/>
          <w:bCs/>
          <w:i/>
          <w:iCs/>
          <w:color w:val="000000"/>
          <w:sz w:val="24"/>
          <w:szCs w:val="24"/>
        </w:rPr>
      </w:pPr>
    </w:p>
    <w:p w:rsidR="00CF202A" w:rsidRPr="00CD4FF1" w:rsidRDefault="00CF202A" w:rsidP="00CF202A">
      <w:pPr>
        <w:spacing w:after="0" w:line="240" w:lineRule="auto"/>
        <w:outlineLvl w:val="0"/>
        <w:rPr>
          <w:rFonts w:ascii="Times New Roman" w:eastAsia="Times New Roman" w:hAnsi="Times New Roman"/>
          <w:sz w:val="24"/>
          <w:szCs w:val="24"/>
        </w:rPr>
      </w:pPr>
      <w:r w:rsidRPr="00CD4FF1">
        <w:rPr>
          <w:rFonts w:ascii="Times New Roman" w:eastAsia="Times New Roman" w:hAnsi="Times New Roman"/>
          <w:b/>
          <w:bCs/>
          <w:i/>
          <w:iCs/>
          <w:color w:val="000000"/>
          <w:sz w:val="24"/>
          <w:szCs w:val="24"/>
        </w:rPr>
        <w:t>Requirements for Learning Management System</w:t>
      </w: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Moodle is the Learning Management System (LMS) used in all culinary courses. Students enrolled in   culinary courses will require hardware and software requirements. Additional hardware and software requirements may be necessary.  Contact course instructor for specific requirements.</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b/>
          <w:bCs/>
          <w:color w:val="000000"/>
          <w:sz w:val="24"/>
          <w:szCs w:val="24"/>
        </w:rPr>
        <w:t>Q</w:t>
      </w:r>
      <w:r w:rsidRPr="00CD4FF1">
        <w:rPr>
          <w:rFonts w:ascii="Times New Roman" w:eastAsia="Times New Roman" w:hAnsi="Times New Roman"/>
          <w:color w:val="000000"/>
          <w:sz w:val="24"/>
          <w:szCs w:val="24"/>
        </w:rPr>
        <w:t>:    </w:t>
      </w:r>
      <w:r w:rsidRPr="00CD4FF1">
        <w:rPr>
          <w:rFonts w:ascii="Times New Roman" w:eastAsia="Times New Roman" w:hAnsi="Times New Roman"/>
          <w:color w:val="000000"/>
          <w:sz w:val="24"/>
          <w:szCs w:val="24"/>
        </w:rPr>
        <w:tab/>
        <w:t>How do I complete the coursework and communicate with my instructor?</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b/>
          <w:bCs/>
          <w:color w:val="000000"/>
          <w:sz w:val="24"/>
          <w:szCs w:val="24"/>
        </w:rPr>
        <w:t>A</w:t>
      </w:r>
      <w:r w:rsidRPr="00CD4FF1">
        <w:rPr>
          <w:rFonts w:ascii="Times New Roman" w:eastAsia="Times New Roman" w:hAnsi="Times New Roman"/>
          <w:color w:val="000000"/>
          <w:sz w:val="24"/>
          <w:szCs w:val="24"/>
        </w:rPr>
        <w:t>:    </w:t>
      </w:r>
      <w:r w:rsidRPr="00CD4FF1">
        <w:rPr>
          <w:rFonts w:ascii="Times New Roman" w:eastAsia="Times New Roman" w:hAnsi="Times New Roman"/>
          <w:color w:val="000000"/>
          <w:sz w:val="24"/>
          <w:szCs w:val="24"/>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5" w:history="1">
        <w:r w:rsidRPr="00CD4FF1">
          <w:rPr>
            <w:rFonts w:ascii="Times New Roman" w:eastAsia="Times New Roman" w:hAnsi="Times New Roman"/>
            <w:color w:val="000000"/>
            <w:sz w:val="24"/>
            <w:szCs w:val="24"/>
          </w:rPr>
          <w:t xml:space="preserve"> </w:t>
        </w:r>
        <w:r w:rsidRPr="00CD4FF1">
          <w:rPr>
            <w:rFonts w:ascii="Times New Roman" w:eastAsia="Times New Roman" w:hAnsi="Times New Roman"/>
            <w:color w:val="1155CC"/>
            <w:sz w:val="24"/>
            <w:szCs w:val="24"/>
            <w:u w:val="single"/>
          </w:rPr>
          <w:t xml:space="preserve">http://moodle2.nicholls.edu/moodle/ </w:t>
        </w:r>
      </w:hyperlink>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b/>
          <w:bCs/>
          <w:color w:val="000000"/>
          <w:sz w:val="24"/>
          <w:szCs w:val="24"/>
        </w:rPr>
        <w:t>Q</w:t>
      </w:r>
      <w:r w:rsidRPr="00CD4FF1">
        <w:rPr>
          <w:rFonts w:ascii="Times New Roman" w:eastAsia="Times New Roman" w:hAnsi="Times New Roman"/>
          <w:color w:val="000000"/>
          <w:sz w:val="24"/>
          <w:szCs w:val="24"/>
        </w:rPr>
        <w:t>:    </w:t>
      </w:r>
      <w:r w:rsidRPr="00CD4FF1">
        <w:rPr>
          <w:rFonts w:ascii="Times New Roman" w:eastAsia="Times New Roman" w:hAnsi="Times New Roman"/>
          <w:color w:val="000000"/>
          <w:sz w:val="24"/>
          <w:szCs w:val="24"/>
        </w:rPr>
        <w:tab/>
        <w:t>How do I log on to my classes?</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b/>
          <w:bCs/>
          <w:color w:val="000000"/>
          <w:sz w:val="24"/>
          <w:szCs w:val="24"/>
        </w:rPr>
        <w:t>A</w:t>
      </w:r>
      <w:r w:rsidRPr="00CD4FF1">
        <w:rPr>
          <w:rFonts w:ascii="Times New Roman" w:eastAsia="Times New Roman" w:hAnsi="Times New Roman"/>
          <w:color w:val="000000"/>
          <w:sz w:val="24"/>
          <w:szCs w:val="24"/>
        </w:rPr>
        <w:t>:    </w:t>
      </w:r>
      <w:r w:rsidRPr="00CD4FF1">
        <w:rPr>
          <w:rFonts w:ascii="Times New Roman" w:eastAsia="Times New Roman" w:hAnsi="Times New Roman"/>
          <w:color w:val="000000"/>
          <w:sz w:val="24"/>
          <w:szCs w:val="24"/>
        </w:rPr>
        <w:tab/>
        <w:t>1)     </w:t>
      </w:r>
      <w:r w:rsidRPr="00CD4FF1">
        <w:rPr>
          <w:rFonts w:ascii="Times New Roman" w:eastAsia="Times New Roman" w:hAnsi="Times New Roman"/>
          <w:color w:val="000000"/>
          <w:sz w:val="24"/>
          <w:szCs w:val="24"/>
        </w:rPr>
        <w:tab/>
        <w:t>Locate Moodle on to the Nicholls State University home page:</w:t>
      </w:r>
      <w:hyperlink r:id="rId16" w:history="1">
        <w:r w:rsidRPr="00CD4FF1">
          <w:rPr>
            <w:rFonts w:ascii="Times New Roman" w:eastAsia="Times New Roman" w:hAnsi="Times New Roman"/>
            <w:color w:val="000000"/>
            <w:sz w:val="24"/>
            <w:szCs w:val="24"/>
          </w:rPr>
          <w:t xml:space="preserve"> </w:t>
        </w:r>
        <w:r w:rsidRPr="00CD4FF1">
          <w:rPr>
            <w:rFonts w:ascii="Times New Roman" w:eastAsia="Times New Roman" w:hAnsi="Times New Roman"/>
            <w:color w:val="1155CC"/>
            <w:sz w:val="24"/>
            <w:szCs w:val="24"/>
            <w:u w:val="single"/>
          </w:rPr>
          <w:t>http://moodle2.nicholls.edu/moodle/</w:t>
        </w:r>
      </w:hyperlink>
    </w:p>
    <w:p w:rsidR="00CF202A" w:rsidRPr="00CD4FF1" w:rsidRDefault="00CF202A" w:rsidP="00CF202A">
      <w:pPr>
        <w:spacing w:after="0" w:line="240" w:lineRule="auto"/>
        <w:ind w:left="1440"/>
        <w:rPr>
          <w:rFonts w:ascii="Times New Roman" w:eastAsia="Times New Roman" w:hAnsi="Times New Roman"/>
          <w:sz w:val="24"/>
          <w:szCs w:val="24"/>
        </w:rPr>
      </w:pPr>
      <w:r w:rsidRPr="00CD4FF1">
        <w:rPr>
          <w:rFonts w:ascii="Times New Roman" w:eastAsia="Times New Roman" w:hAnsi="Times New Roman"/>
          <w:color w:val="000000"/>
          <w:sz w:val="24"/>
          <w:szCs w:val="24"/>
        </w:rPr>
        <w:t>2)</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Once on Moodle site click Login</w:t>
      </w:r>
    </w:p>
    <w:p w:rsidR="00CF202A" w:rsidRPr="00CD4FF1" w:rsidRDefault="00CF202A" w:rsidP="00CF202A">
      <w:pPr>
        <w:spacing w:after="0" w:line="240" w:lineRule="auto"/>
        <w:ind w:left="1440"/>
        <w:rPr>
          <w:rFonts w:ascii="Times New Roman" w:eastAsia="Times New Roman" w:hAnsi="Times New Roman"/>
          <w:sz w:val="24"/>
          <w:szCs w:val="24"/>
        </w:rPr>
      </w:pPr>
      <w:r w:rsidRPr="00CD4FF1">
        <w:rPr>
          <w:rFonts w:ascii="Times New Roman" w:eastAsia="Times New Roman" w:hAnsi="Times New Roman"/>
          <w:color w:val="000000"/>
          <w:sz w:val="24"/>
          <w:szCs w:val="24"/>
        </w:rPr>
        <w:t>3)</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Enter your username and password and click Login</w:t>
      </w:r>
    </w:p>
    <w:p w:rsidR="00CF202A" w:rsidRPr="00CD4FF1" w:rsidRDefault="00CF202A" w:rsidP="00CF202A">
      <w:pPr>
        <w:spacing w:after="0" w:line="240" w:lineRule="auto"/>
        <w:ind w:left="1440"/>
        <w:rPr>
          <w:rFonts w:ascii="Times New Roman" w:eastAsia="Times New Roman" w:hAnsi="Times New Roman"/>
          <w:sz w:val="24"/>
          <w:szCs w:val="24"/>
        </w:rPr>
      </w:pPr>
      <w:r w:rsidRPr="00CD4FF1">
        <w:rPr>
          <w:rFonts w:ascii="Times New Roman" w:eastAsia="Times New Roman" w:hAnsi="Times New Roman"/>
          <w:color w:val="000000"/>
          <w:sz w:val="24"/>
          <w:szCs w:val="24"/>
        </w:rPr>
        <w:t>4)</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Once logged in, your online classes will appear on the left of the screen.  Click on the course you need to enter.               </w:t>
      </w:r>
      <w:r w:rsidRPr="00CD4FF1">
        <w:rPr>
          <w:rFonts w:ascii="Times New Roman" w:eastAsia="Times New Roman" w:hAnsi="Times New Roman"/>
          <w:color w:val="000000"/>
          <w:sz w:val="24"/>
          <w:szCs w:val="24"/>
        </w:rPr>
        <w:tab/>
      </w:r>
    </w:p>
    <w:p w:rsidR="00CF202A" w:rsidRPr="00CD4FF1" w:rsidRDefault="00CF202A" w:rsidP="00CF202A">
      <w:pPr>
        <w:spacing w:after="0" w:line="240" w:lineRule="auto"/>
        <w:ind w:left="1440"/>
        <w:rPr>
          <w:rFonts w:ascii="Times New Roman" w:eastAsia="Times New Roman" w:hAnsi="Times New Roman"/>
          <w:sz w:val="24"/>
          <w:szCs w:val="24"/>
        </w:rPr>
      </w:pPr>
      <w:r w:rsidRPr="00CD4FF1">
        <w:rPr>
          <w:rFonts w:ascii="Times New Roman" w:eastAsia="Times New Roman" w:hAnsi="Times New Roman"/>
          <w:color w:val="000000"/>
          <w:sz w:val="24"/>
          <w:szCs w:val="24"/>
        </w:rPr>
        <w:t>5)</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Follow the teacher’s instructions listed in Announcements (Main Page)</w:t>
      </w:r>
      <w:r w:rsidRPr="00CD4FF1">
        <w:rPr>
          <w:rFonts w:ascii="Times New Roman" w:eastAsia="Times New Roman" w:hAnsi="Times New Roman"/>
          <w:b/>
          <w:bCs/>
          <w:color w:val="000000"/>
          <w:sz w:val="24"/>
          <w:szCs w:val="24"/>
        </w:rPr>
        <w:t xml:space="preserve"> </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b/>
          <w:bCs/>
          <w:color w:val="000000"/>
          <w:sz w:val="24"/>
          <w:szCs w:val="24"/>
        </w:rPr>
        <w:t>Q</w:t>
      </w:r>
      <w:r w:rsidRPr="00CD4FF1">
        <w:rPr>
          <w:rFonts w:ascii="Times New Roman" w:eastAsia="Times New Roman" w:hAnsi="Times New Roman"/>
          <w:color w:val="000000"/>
          <w:sz w:val="24"/>
          <w:szCs w:val="24"/>
        </w:rPr>
        <w:t>:    </w:t>
      </w:r>
      <w:r w:rsidRPr="00CD4FF1">
        <w:rPr>
          <w:rFonts w:ascii="Times New Roman" w:eastAsia="Times New Roman" w:hAnsi="Times New Roman"/>
          <w:color w:val="000000"/>
          <w:sz w:val="24"/>
          <w:szCs w:val="24"/>
        </w:rPr>
        <w:tab/>
        <w:t>What is my username and password?</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b/>
          <w:bCs/>
          <w:color w:val="000000"/>
          <w:sz w:val="24"/>
          <w:szCs w:val="24"/>
        </w:rPr>
        <w:t>A</w:t>
      </w:r>
      <w:r w:rsidRPr="00CD4FF1">
        <w:rPr>
          <w:rFonts w:ascii="Times New Roman" w:eastAsia="Times New Roman" w:hAnsi="Times New Roman"/>
          <w:color w:val="000000"/>
          <w:sz w:val="24"/>
          <w:szCs w:val="24"/>
        </w:rPr>
        <w:t>:    </w:t>
      </w:r>
      <w:r w:rsidRPr="00CD4FF1">
        <w:rPr>
          <w:rFonts w:ascii="Times New Roman" w:eastAsia="Times New Roman" w:hAnsi="Times New Roman"/>
          <w:color w:val="000000"/>
          <w:sz w:val="24"/>
          <w:szCs w:val="24"/>
        </w:rPr>
        <w:tab/>
        <w:t>A requirement of students enrolled in an online course is a valid e-mail account.  </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color w:val="000000"/>
          <w:sz w:val="24"/>
          <w:szCs w:val="24"/>
        </w:rPr>
        <w:t>How to obtain a Username and Password:</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USERNAME: At this site (</w:t>
      </w:r>
      <w:hyperlink r:id="rId17" w:history="1">
        <w:r w:rsidRPr="00CD4FF1">
          <w:rPr>
            <w:rFonts w:ascii="Times New Roman" w:eastAsia="Times New Roman" w:hAnsi="Times New Roman"/>
            <w:color w:val="1155CC"/>
            <w:sz w:val="24"/>
            <w:szCs w:val="24"/>
            <w:u w:val="single"/>
          </w:rPr>
          <w:t>http://www.nicholls.edu/email/</w:t>
        </w:r>
      </w:hyperlink>
      <w:r w:rsidRPr="00CD4FF1">
        <w:rPr>
          <w:rFonts w:ascii="Times New Roman" w:eastAsia="Times New Roman" w:hAnsi="Times New Roman"/>
          <w:color w:val="000000"/>
          <w:sz w:val="24"/>
          <w:szCs w:val="24"/>
        </w:rPr>
        <w:t>) students can enter their name to obtain their Nicholls e-mail address which contains their Username.  For example: a student’s Nicholls e-mail address would look like this Username@its.nicholls.edu.  NOTE: Your Username will be the letters and numbers before the ampersand symbol (@)</w:t>
      </w:r>
    </w:p>
    <w:p w:rsidR="00CF202A" w:rsidRDefault="00CF202A" w:rsidP="00CF202A">
      <w:pPr>
        <w:spacing w:after="0" w:line="240" w:lineRule="auto"/>
        <w:ind w:left="720"/>
        <w:rPr>
          <w:rFonts w:ascii="Times New Roman" w:eastAsia="Times New Roman" w:hAnsi="Times New Roman"/>
          <w:color w:val="000000"/>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olor w:val="000000"/>
          <w:sz w:val="14"/>
          <w:szCs w:val="14"/>
        </w:rPr>
        <w:t xml:space="preserve">          </w:t>
      </w:r>
      <w:r w:rsidRPr="00CD4FF1">
        <w:rPr>
          <w:rFonts w:ascii="Times New Roman" w:eastAsia="Times New Roman" w:hAnsi="Times New Roman"/>
          <w:color w:val="000000"/>
          <w:sz w:val="24"/>
          <w:szCs w:val="24"/>
        </w:rPr>
        <w:t xml:space="preserve">If this search is unsuccessful, students can visit or call any open computer lab for assistance.  Open computer lab locations and phone numbers are provided below.  It is important to specify that you are requesting assistance in determining your Username or </w:t>
      </w:r>
      <w:proofErr w:type="spellStart"/>
      <w:r w:rsidRPr="00CD4FF1">
        <w:rPr>
          <w:rFonts w:ascii="Times New Roman" w:eastAsia="Times New Roman" w:hAnsi="Times New Roman"/>
          <w:color w:val="000000"/>
          <w:sz w:val="24"/>
          <w:szCs w:val="24"/>
        </w:rPr>
        <w:t>UserID</w:t>
      </w:r>
      <w:proofErr w:type="spellEnd"/>
    </w:p>
    <w:p w:rsidR="00CF202A" w:rsidRDefault="00CF202A" w:rsidP="00CF202A">
      <w:pPr>
        <w:spacing w:after="0" w:line="240" w:lineRule="auto"/>
        <w:ind w:left="720"/>
        <w:rPr>
          <w:rFonts w:ascii="Times New Roman" w:eastAsia="Times New Roman" w:hAnsi="Times New Roman"/>
          <w:color w:val="000000"/>
          <w:sz w:val="24"/>
          <w:szCs w:val="24"/>
        </w:rPr>
      </w:pPr>
    </w:p>
    <w:p w:rsidR="00CF202A" w:rsidRPr="00CD4FF1" w:rsidRDefault="00CF202A" w:rsidP="00CF202A">
      <w:pPr>
        <w:spacing w:after="0" w:line="240" w:lineRule="auto"/>
        <w:ind w:left="720"/>
        <w:rPr>
          <w:rFonts w:ascii="Times New Roman" w:eastAsia="Times New Roman" w:hAnsi="Times New Roman"/>
          <w:sz w:val="24"/>
          <w:szCs w:val="24"/>
        </w:rPr>
      </w:pPr>
    </w:p>
    <w:p w:rsidR="00CF202A" w:rsidRPr="00CD4FF1" w:rsidRDefault="00CF202A" w:rsidP="00CF202A">
      <w:pPr>
        <w:spacing w:after="0" w:line="240" w:lineRule="auto"/>
        <w:rPr>
          <w:rFonts w:ascii="Times New Roman" w:eastAsia="Times New Roman" w:hAnsi="Times New Roman"/>
          <w:sz w:val="24"/>
          <w:szCs w:val="24"/>
        </w:rPr>
      </w:pPr>
    </w:p>
    <w:tbl>
      <w:tblPr>
        <w:tblW w:w="0" w:type="auto"/>
        <w:tblInd w:w="2355" w:type="dxa"/>
        <w:tblCellMar>
          <w:top w:w="15" w:type="dxa"/>
          <w:left w:w="15" w:type="dxa"/>
          <w:bottom w:w="15" w:type="dxa"/>
          <w:right w:w="15" w:type="dxa"/>
        </w:tblCellMar>
        <w:tblLook w:val="04A0" w:firstRow="1" w:lastRow="0" w:firstColumn="1" w:lastColumn="0" w:noHBand="0" w:noVBand="1"/>
      </w:tblPr>
      <w:tblGrid>
        <w:gridCol w:w="2330"/>
        <w:gridCol w:w="1803"/>
        <w:gridCol w:w="1850"/>
      </w:tblGrid>
      <w:tr w:rsidR="00CF202A" w:rsidRPr="00CD4FF1" w:rsidTr="00B673FF">
        <w:trPr>
          <w:trHeight w:val="630"/>
        </w:trPr>
        <w:tc>
          <w:tcPr>
            <w:tcW w:w="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ind w:left="720"/>
              <w:jc w:val="center"/>
              <w:rPr>
                <w:rFonts w:ascii="Times New Roman" w:eastAsia="Times New Roman" w:hAnsi="Times New Roman"/>
                <w:sz w:val="24"/>
                <w:szCs w:val="24"/>
              </w:rPr>
            </w:pPr>
            <w:r w:rsidRPr="00CD4FF1">
              <w:rPr>
                <w:rFonts w:ascii="Times New Roman" w:eastAsia="Times New Roman" w:hAnsi="Times New Roman"/>
                <w:b/>
                <w:bCs/>
                <w:color w:val="000000"/>
                <w:sz w:val="24"/>
                <w:szCs w:val="24"/>
              </w:rPr>
              <w:t>COMPUTER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jc w:val="center"/>
              <w:rPr>
                <w:rFonts w:ascii="Times New Roman" w:eastAsia="Times New Roman" w:hAnsi="Times New Roman"/>
                <w:sz w:val="24"/>
                <w:szCs w:val="24"/>
              </w:rPr>
            </w:pPr>
            <w:r w:rsidRPr="00CD4FF1">
              <w:rPr>
                <w:rFonts w:ascii="Times New Roman" w:eastAsia="Times New Roman" w:hAnsi="Times New Roman"/>
                <w:b/>
                <w:bCs/>
                <w:color w:val="000000"/>
                <w:sz w:val="24"/>
                <w:szCs w:val="24"/>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ind w:left="720"/>
              <w:jc w:val="center"/>
              <w:rPr>
                <w:rFonts w:ascii="Times New Roman" w:eastAsia="Times New Roman" w:hAnsi="Times New Roman"/>
                <w:sz w:val="24"/>
                <w:szCs w:val="24"/>
              </w:rPr>
            </w:pPr>
            <w:r w:rsidRPr="00CD4FF1">
              <w:rPr>
                <w:rFonts w:ascii="Times New Roman" w:eastAsia="Times New Roman" w:hAnsi="Times New Roman"/>
                <w:b/>
                <w:bCs/>
                <w:color w:val="000000"/>
                <w:sz w:val="24"/>
                <w:szCs w:val="24"/>
              </w:rPr>
              <w:t>PHONE</w:t>
            </w:r>
          </w:p>
        </w:tc>
      </w:tr>
      <w:tr w:rsidR="00CF202A" w:rsidRPr="00CD4FF1" w:rsidTr="00B673FF">
        <w:tc>
          <w:tcPr>
            <w:tcW w:w="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ind w:left="720"/>
              <w:jc w:val="center"/>
              <w:rPr>
                <w:rFonts w:ascii="Times New Roman" w:eastAsia="Times New Roman" w:hAnsi="Times New Roman"/>
                <w:sz w:val="24"/>
                <w:szCs w:val="24"/>
              </w:rPr>
            </w:pPr>
            <w:r w:rsidRPr="00CD4FF1">
              <w:rPr>
                <w:rFonts w:ascii="Times New Roman" w:eastAsia="Times New Roman" w:hAnsi="Times New Roman"/>
                <w:color w:val="000000"/>
                <w:sz w:val="24"/>
                <w:szCs w:val="24"/>
              </w:rPr>
              <w:t>WAC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rPr>
                <w:rFonts w:ascii="Times New Roman" w:eastAsia="Times New Roman" w:hAnsi="Times New Roman"/>
                <w:sz w:val="24"/>
                <w:szCs w:val="24"/>
              </w:rPr>
            </w:pPr>
            <w:proofErr w:type="spellStart"/>
            <w:r w:rsidRPr="00CD4FF1">
              <w:rPr>
                <w:rFonts w:ascii="Times New Roman" w:eastAsia="Times New Roman" w:hAnsi="Times New Roman"/>
                <w:color w:val="000000"/>
                <w:sz w:val="24"/>
                <w:szCs w:val="24"/>
              </w:rPr>
              <w:t>Ellender</w:t>
            </w:r>
            <w:proofErr w:type="spellEnd"/>
            <w:r w:rsidRPr="00CD4FF1">
              <w:rPr>
                <w:rFonts w:ascii="Times New Roman" w:eastAsia="Times New Roman" w:hAnsi="Times New Roman"/>
                <w:color w:val="000000"/>
                <w:sz w:val="24"/>
                <w:szCs w:val="24"/>
              </w:rPr>
              <w:t xml:space="preserve"> Library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ind w:left="720"/>
              <w:jc w:val="center"/>
              <w:rPr>
                <w:rFonts w:ascii="Times New Roman" w:eastAsia="Times New Roman" w:hAnsi="Times New Roman"/>
                <w:sz w:val="24"/>
                <w:szCs w:val="24"/>
              </w:rPr>
            </w:pPr>
            <w:r w:rsidRPr="00CD4FF1">
              <w:rPr>
                <w:rFonts w:ascii="Times New Roman" w:eastAsia="Times New Roman" w:hAnsi="Times New Roman"/>
                <w:color w:val="000000"/>
                <w:sz w:val="24"/>
                <w:szCs w:val="24"/>
              </w:rPr>
              <w:t>448-4765</w:t>
            </w:r>
          </w:p>
        </w:tc>
      </w:tr>
      <w:tr w:rsidR="00CF202A" w:rsidRPr="00CD4FF1" w:rsidTr="00B673FF">
        <w:tc>
          <w:tcPr>
            <w:tcW w:w="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ind w:left="720"/>
              <w:jc w:val="center"/>
              <w:rPr>
                <w:rFonts w:ascii="Times New Roman" w:eastAsia="Times New Roman" w:hAnsi="Times New Roman"/>
                <w:sz w:val="24"/>
                <w:szCs w:val="24"/>
              </w:rPr>
            </w:pPr>
            <w:proofErr w:type="spellStart"/>
            <w:r w:rsidRPr="00CD4FF1">
              <w:rPr>
                <w:rFonts w:ascii="Times New Roman" w:eastAsia="Times New Roman" w:hAnsi="Times New Roman"/>
                <w:color w:val="000000"/>
                <w:sz w:val="24"/>
                <w:szCs w:val="24"/>
              </w:rPr>
              <w:t>Cenac</w:t>
            </w:r>
            <w:proofErr w:type="spellEnd"/>
            <w:r w:rsidRPr="00CD4FF1">
              <w:rPr>
                <w:rFonts w:ascii="Times New Roman" w:eastAsia="Times New Roman" w:hAnsi="Times New Roman"/>
                <w:color w:val="000000"/>
                <w:sz w:val="24"/>
                <w:szCs w:val="24"/>
              </w:rPr>
              <w:t xml:space="preserve">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109 Powell Hall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ind w:left="720"/>
              <w:jc w:val="center"/>
              <w:rPr>
                <w:rFonts w:ascii="Times New Roman" w:eastAsia="Times New Roman" w:hAnsi="Times New Roman"/>
                <w:sz w:val="24"/>
                <w:szCs w:val="24"/>
              </w:rPr>
            </w:pPr>
            <w:r w:rsidRPr="00CD4FF1">
              <w:rPr>
                <w:rFonts w:ascii="Times New Roman" w:eastAsia="Times New Roman" w:hAnsi="Times New Roman"/>
                <w:color w:val="000000"/>
                <w:sz w:val="24"/>
                <w:szCs w:val="24"/>
              </w:rPr>
              <w:t>448-4868</w:t>
            </w:r>
          </w:p>
        </w:tc>
      </w:tr>
      <w:tr w:rsidR="00CF202A" w:rsidRPr="00CD4FF1" w:rsidTr="00B673FF">
        <w:tc>
          <w:tcPr>
            <w:tcW w:w="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ind w:left="720"/>
              <w:jc w:val="center"/>
              <w:rPr>
                <w:rFonts w:ascii="Times New Roman" w:eastAsia="Times New Roman" w:hAnsi="Times New Roman"/>
                <w:sz w:val="24"/>
                <w:szCs w:val="24"/>
              </w:rPr>
            </w:pPr>
            <w:r w:rsidRPr="00CD4FF1">
              <w:rPr>
                <w:rFonts w:ascii="Times New Roman" w:eastAsia="Times New Roman" w:hAnsi="Times New Roman"/>
                <w:color w:val="000000"/>
                <w:sz w:val="24"/>
                <w:szCs w:val="24"/>
              </w:rPr>
              <w:t>Ayo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rPr>
                <w:rFonts w:ascii="Times New Roman" w:eastAsia="Times New Roman" w:hAnsi="Times New Roman"/>
                <w:sz w:val="24"/>
                <w:szCs w:val="24"/>
              </w:rPr>
            </w:pPr>
            <w:r w:rsidRPr="00CD4FF1">
              <w:rPr>
                <w:rFonts w:ascii="Times New Roman" w:eastAsia="Times New Roman" w:hAnsi="Times New Roman"/>
                <w:color w:val="000000"/>
                <w:sz w:val="24"/>
                <w:szCs w:val="24"/>
              </w:rPr>
              <w:t>101 Ayo Hall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02A" w:rsidRPr="00CD4FF1" w:rsidRDefault="00CF202A" w:rsidP="00B673FF">
            <w:pPr>
              <w:spacing w:after="0" w:line="240" w:lineRule="auto"/>
              <w:ind w:left="720"/>
              <w:jc w:val="center"/>
              <w:rPr>
                <w:rFonts w:ascii="Times New Roman" w:eastAsia="Times New Roman" w:hAnsi="Times New Roman"/>
                <w:sz w:val="24"/>
                <w:szCs w:val="24"/>
              </w:rPr>
            </w:pPr>
            <w:r w:rsidRPr="00CD4FF1">
              <w:rPr>
                <w:rFonts w:ascii="Times New Roman" w:eastAsia="Times New Roman" w:hAnsi="Times New Roman"/>
                <w:color w:val="000000"/>
                <w:sz w:val="24"/>
                <w:szCs w:val="24"/>
              </w:rPr>
              <w:t>493-2560</w:t>
            </w:r>
          </w:p>
        </w:tc>
      </w:tr>
    </w:tbl>
    <w:p w:rsidR="00CF202A" w:rsidRPr="00CD4FF1" w:rsidRDefault="00CF202A" w:rsidP="00CF202A">
      <w:pPr>
        <w:spacing w:before="240" w:after="0" w:line="240" w:lineRule="auto"/>
        <w:ind w:left="720"/>
        <w:rPr>
          <w:rFonts w:ascii="Times New Roman" w:eastAsia="Times New Roman" w:hAnsi="Times New Roman"/>
          <w:sz w:val="24"/>
          <w:szCs w:val="24"/>
        </w:rPr>
      </w:pPr>
      <w:r w:rsidRPr="00CD4FF1">
        <w:rPr>
          <w:rFonts w:ascii="Times New Roman" w:eastAsia="Times New Roman" w:hAnsi="Times New Roman"/>
          <w:b/>
          <w:bCs/>
          <w:color w:val="000000"/>
          <w:sz w:val="24"/>
          <w:szCs w:val="24"/>
        </w:rPr>
        <w:t>Q</w:t>
      </w:r>
      <w:r w:rsidRPr="00CD4FF1">
        <w:rPr>
          <w:rFonts w:ascii="Times New Roman" w:eastAsia="Times New Roman" w:hAnsi="Times New Roman"/>
          <w:color w:val="000000"/>
          <w:sz w:val="24"/>
          <w:szCs w:val="24"/>
        </w:rPr>
        <w:t>:    </w:t>
      </w:r>
      <w:r w:rsidRPr="00CD4FF1">
        <w:rPr>
          <w:rFonts w:ascii="Times New Roman" w:eastAsia="Times New Roman" w:hAnsi="Times New Roman"/>
          <w:color w:val="000000"/>
          <w:sz w:val="24"/>
          <w:szCs w:val="24"/>
        </w:rPr>
        <w:tab/>
        <w:t>How do I register?</w:t>
      </w:r>
    </w:p>
    <w:p w:rsidR="00CF202A" w:rsidRPr="00CD4FF1" w:rsidRDefault="00CF202A" w:rsidP="00CF202A">
      <w:pPr>
        <w:spacing w:after="0" w:line="240" w:lineRule="auto"/>
        <w:ind w:left="720"/>
        <w:rPr>
          <w:rFonts w:ascii="Times New Roman" w:eastAsia="Times New Roman" w:hAnsi="Times New Roman"/>
          <w:sz w:val="24"/>
          <w:szCs w:val="24"/>
        </w:rPr>
      </w:pPr>
      <w:r w:rsidRPr="00CD4FF1">
        <w:rPr>
          <w:rFonts w:ascii="Times New Roman" w:eastAsia="Times New Roman" w:hAnsi="Times New Roman"/>
          <w:b/>
          <w:bCs/>
          <w:color w:val="000000"/>
          <w:sz w:val="24"/>
          <w:szCs w:val="24"/>
        </w:rPr>
        <w:t>A:</w:t>
      </w:r>
      <w:r w:rsidRPr="00CD4FF1">
        <w:rPr>
          <w:rFonts w:ascii="Times New Roman" w:eastAsia="Times New Roman" w:hAnsi="Times New Roman"/>
          <w:color w:val="000000"/>
          <w:sz w:val="24"/>
          <w:szCs w:val="24"/>
        </w:rPr>
        <w:t xml:space="preserve">    </w:t>
      </w:r>
      <w:r w:rsidRPr="00CD4FF1">
        <w:rPr>
          <w:rFonts w:ascii="Times New Roman" w:eastAsia="Times New Roman" w:hAnsi="Times New Roman"/>
          <w:color w:val="000000"/>
          <w:sz w:val="24"/>
          <w:szCs w:val="24"/>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rsidR="00CF202A" w:rsidRPr="00CD4FF1" w:rsidRDefault="00CF202A" w:rsidP="00CF202A">
      <w:pPr>
        <w:spacing w:after="0" w:line="240" w:lineRule="auto"/>
        <w:rPr>
          <w:rFonts w:ascii="Times New Roman" w:eastAsia="Times New Roman" w:hAnsi="Times New Roman"/>
          <w:sz w:val="24"/>
          <w:szCs w:val="24"/>
        </w:rPr>
      </w:pPr>
    </w:p>
    <w:p w:rsidR="00CF202A" w:rsidRPr="00CD4FF1" w:rsidRDefault="00CF202A" w:rsidP="00CF202A">
      <w:pPr>
        <w:spacing w:after="240" w:line="240" w:lineRule="auto"/>
        <w:rPr>
          <w:rFonts w:ascii="Times New Roman" w:eastAsia="Times New Roman" w:hAnsi="Times New Roman"/>
          <w:sz w:val="24"/>
          <w:szCs w:val="24"/>
        </w:rPr>
      </w:pPr>
      <w:r w:rsidRPr="00CD4FF1">
        <w:rPr>
          <w:rFonts w:ascii="Times New Roman" w:eastAsia="Times New Roman" w:hAnsi="Times New Roman"/>
          <w:b/>
          <w:bCs/>
          <w:color w:val="000000"/>
          <w:sz w:val="24"/>
          <w:szCs w:val="24"/>
          <w:u w:val="single"/>
        </w:rPr>
        <w:t>The TA Office in Bistro Ruth is NOT a student computer lab and should not be used for printing except for those enrolled in Bistro.</w:t>
      </w:r>
    </w:p>
    <w:p w:rsidR="00CF202A" w:rsidRDefault="00CF202A" w:rsidP="00CF202A">
      <w:pPr>
        <w:ind w:left="810"/>
        <w:rPr>
          <w:rFonts w:ascii="Garamond" w:hAnsi="Garamond"/>
          <w:sz w:val="24"/>
          <w:szCs w:val="24"/>
        </w:rPr>
      </w:pPr>
      <w:r>
        <w:rPr>
          <w:rFonts w:ascii="Garamond" w:hAnsi="Garamond"/>
          <w:sz w:val="24"/>
          <w:szCs w:val="24"/>
        </w:rPr>
        <w:br w:type="page"/>
      </w:r>
    </w:p>
    <w:p w:rsidR="00CF202A" w:rsidRDefault="00CF202A" w:rsidP="00CF202A"/>
    <w:p w:rsidR="00CF202A" w:rsidRPr="00224191" w:rsidRDefault="00CF202A" w:rsidP="00CF202A">
      <w:pPr>
        <w:jc w:val="center"/>
        <w:rPr>
          <w:rFonts w:ascii="Showcard Gothic" w:hAnsi="Showcard Gothic"/>
        </w:rPr>
      </w:pPr>
      <w:r w:rsidRPr="00224191">
        <w:rPr>
          <w:rFonts w:ascii="Showcard Gothic" w:hAnsi="Showcard Gothic"/>
        </w:rPr>
        <w:t>Class Schedule</w:t>
      </w:r>
      <w:r>
        <w:rPr>
          <w:rFonts w:ascii="Showcard Gothic" w:hAnsi="Showcard Gothic"/>
        </w:rPr>
        <w:t xml:space="preserve"> CULA 250</w:t>
      </w:r>
    </w:p>
    <w:p w:rsidR="00CF202A" w:rsidRPr="00224191" w:rsidRDefault="00463BF0" w:rsidP="00CF202A">
      <w:pPr>
        <w:jc w:val="center"/>
        <w:rPr>
          <w:rFonts w:ascii="Showcard Gothic" w:hAnsi="Showcard Gothic"/>
        </w:rPr>
      </w:pPr>
      <w:r>
        <w:rPr>
          <w:rFonts w:ascii="Showcard Gothic" w:hAnsi="Showcard Gothic"/>
        </w:rPr>
        <w:t>Fall</w:t>
      </w:r>
      <w:r w:rsidR="00CF202A">
        <w:rPr>
          <w:rFonts w:ascii="Showcard Gothic" w:hAnsi="Showcard Gothic"/>
        </w:rPr>
        <w:t xml:space="preserve"> 2019</w:t>
      </w:r>
    </w:p>
    <w:tbl>
      <w:tblPr>
        <w:tblStyle w:val="TableGrid1"/>
        <w:tblW w:w="8880" w:type="dxa"/>
        <w:jc w:val="center"/>
        <w:tblLook w:val="04A0" w:firstRow="1" w:lastRow="0" w:firstColumn="1" w:lastColumn="0" w:noHBand="0" w:noVBand="1"/>
      </w:tblPr>
      <w:tblGrid>
        <w:gridCol w:w="1561"/>
        <w:gridCol w:w="5758"/>
        <w:gridCol w:w="1561"/>
      </w:tblGrid>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b/>
                <w:sz w:val="24"/>
                <w:szCs w:val="24"/>
              </w:rPr>
            </w:pPr>
            <w:r w:rsidRPr="007B5067">
              <w:rPr>
                <w:rFonts w:ascii="Times New Roman" w:eastAsia="Calibri" w:hAnsi="Times New Roman"/>
                <w:b/>
                <w:sz w:val="24"/>
                <w:szCs w:val="24"/>
              </w:rPr>
              <w:t>Months</w:t>
            </w:r>
          </w:p>
        </w:tc>
        <w:tc>
          <w:tcPr>
            <w:tcW w:w="5758" w:type="dxa"/>
            <w:vAlign w:val="center"/>
          </w:tcPr>
          <w:p w:rsidR="00187226" w:rsidRPr="007B5067" w:rsidRDefault="00187226" w:rsidP="006C3BFA">
            <w:pPr>
              <w:jc w:val="center"/>
              <w:rPr>
                <w:rFonts w:ascii="Times New Roman" w:eastAsia="Calibri" w:hAnsi="Times New Roman"/>
                <w:b/>
                <w:sz w:val="24"/>
                <w:szCs w:val="24"/>
              </w:rPr>
            </w:pPr>
            <w:r w:rsidRPr="007B5067">
              <w:rPr>
                <w:rFonts w:ascii="Times New Roman" w:eastAsia="Calibri" w:hAnsi="Times New Roman"/>
                <w:b/>
                <w:sz w:val="24"/>
                <w:szCs w:val="24"/>
              </w:rPr>
              <w:t>Class Subject</w:t>
            </w:r>
          </w:p>
        </w:tc>
        <w:tc>
          <w:tcPr>
            <w:tcW w:w="1561" w:type="dxa"/>
            <w:vAlign w:val="center"/>
          </w:tcPr>
          <w:p w:rsidR="00187226" w:rsidRPr="007B5067" w:rsidRDefault="00187226" w:rsidP="006C3BFA">
            <w:pPr>
              <w:jc w:val="center"/>
              <w:rPr>
                <w:rFonts w:ascii="Times New Roman" w:eastAsia="Calibri" w:hAnsi="Times New Roman"/>
                <w:b/>
                <w:sz w:val="24"/>
                <w:szCs w:val="24"/>
              </w:rPr>
            </w:pPr>
          </w:p>
        </w:tc>
      </w:tr>
      <w:tr w:rsidR="00187226" w:rsidRPr="007B5067" w:rsidTr="006C3BFA">
        <w:trPr>
          <w:trHeight w:val="524"/>
          <w:jc w:val="center"/>
        </w:trPr>
        <w:tc>
          <w:tcPr>
            <w:tcW w:w="1561" w:type="dxa"/>
            <w:vAlign w:val="center"/>
          </w:tcPr>
          <w:p w:rsidR="00187226" w:rsidRPr="007B5067" w:rsidRDefault="00187226" w:rsidP="006C3BFA">
            <w:pPr>
              <w:jc w:val="center"/>
              <w:rPr>
                <w:rFonts w:ascii="Times New Roman" w:eastAsia="Calibri" w:hAnsi="Times New Roman"/>
                <w:b/>
                <w:sz w:val="24"/>
                <w:szCs w:val="24"/>
              </w:rPr>
            </w:pPr>
            <w:r>
              <w:rPr>
                <w:rFonts w:ascii="Times New Roman" w:eastAsia="Calibri" w:hAnsi="Times New Roman"/>
                <w:b/>
                <w:sz w:val="24"/>
                <w:szCs w:val="24"/>
              </w:rPr>
              <w:t>August</w:t>
            </w:r>
          </w:p>
        </w:tc>
        <w:tc>
          <w:tcPr>
            <w:tcW w:w="5758" w:type="dxa"/>
            <w:vAlign w:val="center"/>
          </w:tcPr>
          <w:p w:rsidR="00187226" w:rsidRPr="007B5067" w:rsidRDefault="00187226" w:rsidP="006C3BFA">
            <w:pPr>
              <w:jc w:val="center"/>
              <w:rPr>
                <w:rFonts w:ascii="Garamond" w:eastAsia="Calibri" w:hAnsi="Garamond"/>
                <w:sz w:val="24"/>
                <w:szCs w:val="24"/>
              </w:rPr>
            </w:pPr>
          </w:p>
        </w:tc>
        <w:tc>
          <w:tcPr>
            <w:tcW w:w="1561" w:type="dxa"/>
            <w:vAlign w:val="center"/>
          </w:tcPr>
          <w:p w:rsidR="00187226" w:rsidRPr="007B5067" w:rsidRDefault="00187226" w:rsidP="006C3BFA">
            <w:pPr>
              <w:jc w:val="center"/>
              <w:rPr>
                <w:rFonts w:ascii="Garamond" w:eastAsia="Calibri" w:hAnsi="Garamond"/>
                <w:sz w:val="24"/>
                <w:szCs w:val="24"/>
              </w:rPr>
            </w:pP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22</w:t>
            </w:r>
            <w:r>
              <w:rPr>
                <w:rFonts w:ascii="Times New Roman" w:eastAsia="Calibri" w:hAnsi="Times New Roman"/>
                <w:sz w:val="24"/>
                <w:szCs w:val="24"/>
                <w:vertAlign w:val="superscript"/>
              </w:rPr>
              <w:t>nd</w:t>
            </w:r>
          </w:p>
        </w:tc>
        <w:tc>
          <w:tcPr>
            <w:tcW w:w="5758" w:type="dxa"/>
            <w:vAlign w:val="bottom"/>
          </w:tcPr>
          <w:p w:rsidR="00187226" w:rsidRPr="007B5067" w:rsidRDefault="00187226" w:rsidP="006C3BFA">
            <w:pPr>
              <w:jc w:val="center"/>
              <w:rPr>
                <w:rFonts w:ascii="Garamond" w:eastAsia="Calibri" w:hAnsi="Garamond"/>
                <w:sz w:val="24"/>
                <w:szCs w:val="24"/>
              </w:rPr>
            </w:pPr>
            <w:r w:rsidRPr="007B5067">
              <w:rPr>
                <w:rFonts w:ascii="Garamond" w:eastAsia="Calibri" w:hAnsi="Garamond"/>
                <w:sz w:val="24"/>
                <w:szCs w:val="24"/>
              </w:rPr>
              <w:t>Syllabus</w:t>
            </w:r>
            <w:r>
              <w:rPr>
                <w:rFonts w:ascii="Garamond" w:eastAsia="Calibri" w:hAnsi="Garamond"/>
                <w:sz w:val="24"/>
                <w:szCs w:val="24"/>
              </w:rPr>
              <w:t xml:space="preserve"> / Class Clean Up</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1</w:t>
            </w:r>
          </w:p>
        </w:tc>
      </w:tr>
      <w:tr w:rsidR="00187226" w:rsidRPr="007B5067" w:rsidTr="006C3BFA">
        <w:trPr>
          <w:trHeight w:val="524"/>
          <w:jc w:val="center"/>
        </w:trPr>
        <w:tc>
          <w:tcPr>
            <w:tcW w:w="1561" w:type="dxa"/>
            <w:vAlign w:val="center"/>
          </w:tcPr>
          <w:p w:rsidR="00187226" w:rsidRPr="00EE1BCB" w:rsidRDefault="00187226" w:rsidP="006C3BFA">
            <w:pPr>
              <w:keepNext/>
              <w:jc w:val="center"/>
              <w:outlineLvl w:val="2"/>
              <w:rPr>
                <w:rFonts w:ascii="Times New Roman" w:eastAsia="Calibri" w:hAnsi="Times New Roman"/>
                <w:sz w:val="24"/>
                <w:szCs w:val="24"/>
              </w:rPr>
            </w:pPr>
            <w:r>
              <w:rPr>
                <w:rFonts w:ascii="Times New Roman" w:eastAsia="Calibri" w:hAnsi="Times New Roman"/>
                <w:sz w:val="24"/>
                <w:szCs w:val="24"/>
              </w:rPr>
              <w:t>31</w:t>
            </w:r>
            <w:r w:rsidRPr="00EE1BCB">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Quick Breads / Scones</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2</w:t>
            </w:r>
          </w:p>
        </w:tc>
      </w:tr>
      <w:tr w:rsidR="00187226" w:rsidRPr="007B5067" w:rsidTr="006C3BFA">
        <w:trPr>
          <w:trHeight w:val="524"/>
          <w:jc w:val="center"/>
        </w:trPr>
        <w:tc>
          <w:tcPr>
            <w:tcW w:w="1561" w:type="dxa"/>
            <w:vAlign w:val="center"/>
          </w:tcPr>
          <w:p w:rsidR="00187226" w:rsidRPr="007B5067" w:rsidRDefault="00187226" w:rsidP="006C3BFA">
            <w:pPr>
              <w:keepNext/>
              <w:jc w:val="center"/>
              <w:outlineLvl w:val="2"/>
              <w:rPr>
                <w:rFonts w:ascii="Times New Roman" w:eastAsia="Calibri" w:hAnsi="Times New Roman"/>
                <w:b/>
                <w:sz w:val="24"/>
                <w:szCs w:val="24"/>
              </w:rPr>
            </w:pPr>
            <w:r>
              <w:rPr>
                <w:rFonts w:ascii="Times New Roman" w:eastAsia="Calibri" w:hAnsi="Times New Roman"/>
                <w:b/>
                <w:sz w:val="24"/>
                <w:szCs w:val="24"/>
              </w:rPr>
              <w:t>September</w:t>
            </w:r>
          </w:p>
        </w:tc>
        <w:tc>
          <w:tcPr>
            <w:tcW w:w="5758" w:type="dxa"/>
            <w:vAlign w:val="bottom"/>
          </w:tcPr>
          <w:p w:rsidR="00187226" w:rsidRPr="007B5067" w:rsidRDefault="00187226" w:rsidP="006C3BFA">
            <w:pPr>
              <w:jc w:val="center"/>
              <w:rPr>
                <w:rFonts w:ascii="Garamond" w:eastAsia="Calibri" w:hAnsi="Garamond"/>
                <w:sz w:val="24"/>
                <w:szCs w:val="24"/>
              </w:rPr>
            </w:pPr>
          </w:p>
        </w:tc>
        <w:tc>
          <w:tcPr>
            <w:tcW w:w="1561" w:type="dxa"/>
            <w:vAlign w:val="center"/>
          </w:tcPr>
          <w:p w:rsidR="00187226" w:rsidRPr="007B5067" w:rsidRDefault="00187226" w:rsidP="006C3BFA">
            <w:pPr>
              <w:jc w:val="center"/>
              <w:rPr>
                <w:rFonts w:ascii="Garamond" w:eastAsia="Calibri" w:hAnsi="Garamond"/>
                <w:sz w:val="24"/>
                <w:szCs w:val="24"/>
              </w:rPr>
            </w:pP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5</w:t>
            </w:r>
            <w:r w:rsidRPr="00364DFF">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 xml:space="preserve"> Yeast Doughs </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3</w:t>
            </w:r>
          </w:p>
        </w:tc>
      </w:tr>
      <w:tr w:rsidR="00187226" w:rsidRPr="007B5067" w:rsidTr="006C3BFA">
        <w:trPr>
          <w:trHeight w:val="52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12</w:t>
            </w:r>
            <w:r w:rsidRPr="00083368">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Pate a Choux / Pastry Cream / Anglaise</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4</w:t>
            </w: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19</w:t>
            </w:r>
            <w:r>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Baked Custards / Puff Pastry</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5</w:t>
            </w: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26</w:t>
            </w:r>
            <w:r w:rsidRPr="00EE1BCB">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Practical</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6</w:t>
            </w:r>
          </w:p>
        </w:tc>
      </w:tr>
      <w:tr w:rsidR="00187226" w:rsidRPr="007B5067" w:rsidTr="006C3BFA">
        <w:trPr>
          <w:trHeight w:val="524"/>
          <w:jc w:val="center"/>
        </w:trPr>
        <w:tc>
          <w:tcPr>
            <w:tcW w:w="1561" w:type="dxa"/>
            <w:vAlign w:val="center"/>
          </w:tcPr>
          <w:p w:rsidR="00187226" w:rsidRPr="007B5067" w:rsidRDefault="00187226" w:rsidP="006C3BFA">
            <w:pPr>
              <w:keepNext/>
              <w:jc w:val="center"/>
              <w:outlineLvl w:val="0"/>
              <w:rPr>
                <w:rFonts w:ascii="Times New Roman" w:eastAsia="Calibri" w:hAnsi="Times New Roman"/>
                <w:b/>
                <w:sz w:val="24"/>
                <w:szCs w:val="24"/>
              </w:rPr>
            </w:pPr>
            <w:r>
              <w:rPr>
                <w:rFonts w:ascii="Times New Roman" w:eastAsia="Calibri" w:hAnsi="Times New Roman"/>
                <w:b/>
                <w:sz w:val="24"/>
                <w:szCs w:val="24"/>
              </w:rPr>
              <w:t>October</w:t>
            </w:r>
          </w:p>
        </w:tc>
        <w:tc>
          <w:tcPr>
            <w:tcW w:w="5758" w:type="dxa"/>
            <w:vAlign w:val="bottom"/>
          </w:tcPr>
          <w:p w:rsidR="00187226" w:rsidRPr="007B5067" w:rsidRDefault="00187226" w:rsidP="006C3BFA">
            <w:pPr>
              <w:jc w:val="center"/>
              <w:rPr>
                <w:rFonts w:ascii="Garamond" w:eastAsia="Calibri" w:hAnsi="Garamond"/>
                <w:sz w:val="24"/>
                <w:szCs w:val="24"/>
              </w:rPr>
            </w:pPr>
          </w:p>
        </w:tc>
        <w:tc>
          <w:tcPr>
            <w:tcW w:w="1561" w:type="dxa"/>
            <w:vAlign w:val="center"/>
          </w:tcPr>
          <w:p w:rsidR="00187226" w:rsidRPr="007B5067" w:rsidRDefault="00187226" w:rsidP="006C3BFA">
            <w:pPr>
              <w:jc w:val="center"/>
              <w:rPr>
                <w:rFonts w:ascii="Garamond" w:eastAsia="Calibri" w:hAnsi="Garamond"/>
                <w:sz w:val="24"/>
                <w:szCs w:val="24"/>
              </w:rPr>
            </w:pP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3</w:t>
            </w:r>
            <w:r>
              <w:rPr>
                <w:rFonts w:ascii="Times New Roman" w:eastAsia="Calibri" w:hAnsi="Times New Roman"/>
                <w:sz w:val="24"/>
                <w:szCs w:val="24"/>
                <w:vertAlign w:val="superscript"/>
              </w:rPr>
              <w:t>rd</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Written Exam 1</w:t>
            </w:r>
          </w:p>
        </w:tc>
        <w:tc>
          <w:tcPr>
            <w:tcW w:w="1561" w:type="dxa"/>
            <w:vAlign w:val="center"/>
          </w:tcPr>
          <w:p w:rsidR="00187226" w:rsidRPr="007B5067" w:rsidRDefault="00187226" w:rsidP="006C3BFA">
            <w:pPr>
              <w:jc w:val="center"/>
              <w:rPr>
                <w:rFonts w:ascii="Garamond" w:eastAsia="Calibri" w:hAnsi="Garamond"/>
                <w:sz w:val="24"/>
                <w:szCs w:val="24"/>
              </w:rPr>
            </w:pPr>
          </w:p>
        </w:tc>
      </w:tr>
      <w:tr w:rsidR="00187226" w:rsidRPr="007B5067" w:rsidTr="006C3BFA">
        <w:trPr>
          <w:trHeight w:val="52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10</w:t>
            </w:r>
            <w:r w:rsidRPr="007B5067">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 xml:space="preserve">Cake Baking / Buttercream </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7</w:t>
            </w: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17</w:t>
            </w:r>
            <w:r w:rsidRPr="007B5067">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Cake Decorating / Pie Dough</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8</w:t>
            </w: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sidRPr="007B5067">
              <w:rPr>
                <w:rFonts w:ascii="Times New Roman" w:eastAsia="Calibri" w:hAnsi="Times New Roman"/>
                <w:sz w:val="24"/>
                <w:szCs w:val="24"/>
              </w:rPr>
              <w:t>2</w:t>
            </w:r>
            <w:r>
              <w:rPr>
                <w:rFonts w:ascii="Times New Roman" w:eastAsia="Calibri" w:hAnsi="Times New Roman"/>
                <w:sz w:val="24"/>
                <w:szCs w:val="24"/>
              </w:rPr>
              <w:t>4</w:t>
            </w:r>
            <w:r w:rsidRPr="007B5067">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Cream Pie &amp; Apple Pie / Ice Cream</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9</w:t>
            </w:r>
          </w:p>
        </w:tc>
      </w:tr>
      <w:tr w:rsidR="00187226" w:rsidRPr="007B5067" w:rsidTr="006C3BFA">
        <w:trPr>
          <w:trHeight w:val="524"/>
          <w:jc w:val="center"/>
        </w:trPr>
        <w:tc>
          <w:tcPr>
            <w:tcW w:w="1561" w:type="dxa"/>
            <w:vAlign w:val="center"/>
          </w:tcPr>
          <w:p w:rsidR="00187226" w:rsidRDefault="00187226" w:rsidP="006C3BFA">
            <w:pPr>
              <w:keepNext/>
              <w:jc w:val="center"/>
              <w:outlineLvl w:val="0"/>
              <w:rPr>
                <w:rFonts w:ascii="Times New Roman" w:eastAsia="Calibri" w:hAnsi="Times New Roman"/>
                <w:b/>
                <w:sz w:val="24"/>
                <w:szCs w:val="24"/>
              </w:rPr>
            </w:pPr>
            <w:r>
              <w:rPr>
                <w:rFonts w:ascii="Times New Roman" w:eastAsia="Calibri" w:hAnsi="Times New Roman"/>
                <w:sz w:val="24"/>
                <w:szCs w:val="24"/>
              </w:rPr>
              <w:t>31</w:t>
            </w:r>
            <w:r w:rsidRPr="007B5067">
              <w:rPr>
                <w:rFonts w:ascii="Times New Roman" w:eastAsia="Calibri" w:hAnsi="Times New Roman"/>
                <w:sz w:val="24"/>
                <w:szCs w:val="24"/>
                <w:vertAlign w:val="superscript"/>
              </w:rPr>
              <w:t>th</w:t>
            </w:r>
          </w:p>
        </w:tc>
        <w:tc>
          <w:tcPr>
            <w:tcW w:w="5758" w:type="dxa"/>
            <w:vAlign w:val="bottom"/>
          </w:tcPr>
          <w:p w:rsidR="00187226" w:rsidRPr="001F7C84" w:rsidRDefault="00187226" w:rsidP="006C3BFA">
            <w:pPr>
              <w:jc w:val="center"/>
              <w:rPr>
                <w:rFonts w:ascii="Garamond" w:eastAsia="Calibri" w:hAnsi="Garamond"/>
                <w:b/>
                <w:sz w:val="24"/>
                <w:szCs w:val="24"/>
              </w:rPr>
            </w:pPr>
            <w:r w:rsidRPr="001F7C84">
              <w:rPr>
                <w:rFonts w:ascii="Garamond" w:eastAsia="Calibri" w:hAnsi="Garamond"/>
                <w:b/>
                <w:color w:val="00B0F0"/>
                <w:sz w:val="24"/>
                <w:szCs w:val="24"/>
              </w:rPr>
              <w:t>Fall Break – No Class</w:t>
            </w:r>
          </w:p>
        </w:tc>
        <w:tc>
          <w:tcPr>
            <w:tcW w:w="1561" w:type="dxa"/>
            <w:vAlign w:val="center"/>
          </w:tcPr>
          <w:p w:rsidR="00187226" w:rsidRPr="007B5067" w:rsidRDefault="00187226" w:rsidP="006C3BFA">
            <w:pPr>
              <w:jc w:val="center"/>
              <w:rPr>
                <w:rFonts w:ascii="Garamond" w:eastAsia="Calibri" w:hAnsi="Garamond"/>
                <w:sz w:val="24"/>
                <w:szCs w:val="24"/>
              </w:rPr>
            </w:pPr>
          </w:p>
        </w:tc>
      </w:tr>
      <w:tr w:rsidR="00187226" w:rsidRPr="007B5067" w:rsidTr="006C3BFA">
        <w:trPr>
          <w:trHeight w:val="524"/>
          <w:jc w:val="center"/>
        </w:trPr>
        <w:tc>
          <w:tcPr>
            <w:tcW w:w="1561" w:type="dxa"/>
            <w:vAlign w:val="center"/>
          </w:tcPr>
          <w:p w:rsidR="00187226" w:rsidRPr="007B5067" w:rsidRDefault="00187226" w:rsidP="006C3BFA">
            <w:pPr>
              <w:keepNext/>
              <w:jc w:val="center"/>
              <w:outlineLvl w:val="0"/>
              <w:rPr>
                <w:rFonts w:ascii="Times New Roman" w:eastAsia="Calibri" w:hAnsi="Times New Roman"/>
                <w:b/>
                <w:sz w:val="24"/>
                <w:szCs w:val="24"/>
              </w:rPr>
            </w:pPr>
            <w:r>
              <w:rPr>
                <w:rFonts w:ascii="Times New Roman" w:eastAsia="Calibri" w:hAnsi="Times New Roman"/>
                <w:b/>
                <w:sz w:val="24"/>
                <w:szCs w:val="24"/>
              </w:rPr>
              <w:t>November</w:t>
            </w:r>
          </w:p>
        </w:tc>
        <w:tc>
          <w:tcPr>
            <w:tcW w:w="5758" w:type="dxa"/>
            <w:vAlign w:val="bottom"/>
          </w:tcPr>
          <w:p w:rsidR="00187226" w:rsidRPr="007B5067" w:rsidRDefault="00187226" w:rsidP="006C3BFA">
            <w:pPr>
              <w:jc w:val="center"/>
              <w:rPr>
                <w:rFonts w:ascii="Garamond" w:eastAsia="Calibri" w:hAnsi="Garamond"/>
                <w:sz w:val="24"/>
                <w:szCs w:val="24"/>
              </w:rPr>
            </w:pPr>
          </w:p>
        </w:tc>
        <w:tc>
          <w:tcPr>
            <w:tcW w:w="1561" w:type="dxa"/>
            <w:vAlign w:val="center"/>
          </w:tcPr>
          <w:p w:rsidR="00187226" w:rsidRPr="007B5067" w:rsidRDefault="00187226" w:rsidP="006C3BFA">
            <w:pPr>
              <w:jc w:val="center"/>
              <w:rPr>
                <w:rFonts w:ascii="Garamond" w:eastAsia="Calibri" w:hAnsi="Garamond"/>
                <w:sz w:val="24"/>
                <w:szCs w:val="24"/>
              </w:rPr>
            </w:pP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7</w:t>
            </w:r>
            <w:r>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Mousse / Hot Soufflés</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10</w:t>
            </w:r>
          </w:p>
        </w:tc>
      </w:tr>
      <w:tr w:rsidR="00187226" w:rsidRPr="007B5067" w:rsidTr="006C3BFA">
        <w:trPr>
          <w:trHeight w:val="52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14</w:t>
            </w:r>
            <w:r w:rsidRPr="007B5067">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Cookies</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11</w:t>
            </w: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Pr>
                <w:rFonts w:ascii="Times New Roman" w:eastAsia="Calibri" w:hAnsi="Times New Roman"/>
                <w:sz w:val="24"/>
                <w:szCs w:val="24"/>
              </w:rPr>
              <w:t>21</w:t>
            </w:r>
            <w:r w:rsidRPr="007B5067">
              <w:rPr>
                <w:rFonts w:ascii="Times New Roman" w:eastAsia="Calibri" w:hAnsi="Times New Roman"/>
                <w:sz w:val="24"/>
                <w:szCs w:val="24"/>
                <w:vertAlign w:val="superscript"/>
              </w:rPr>
              <w:t>th</w:t>
            </w:r>
          </w:p>
        </w:tc>
        <w:tc>
          <w:tcPr>
            <w:tcW w:w="5758" w:type="dxa"/>
            <w:vAlign w:val="bottom"/>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Final Practical</w:t>
            </w:r>
          </w:p>
        </w:tc>
        <w:tc>
          <w:tcPr>
            <w:tcW w:w="1561" w:type="dxa"/>
            <w:vAlign w:val="center"/>
          </w:tcPr>
          <w:p w:rsidR="00187226" w:rsidRPr="007B5067" w:rsidRDefault="00187226" w:rsidP="006C3BFA">
            <w:pPr>
              <w:jc w:val="center"/>
              <w:rPr>
                <w:rFonts w:ascii="Garamond" w:eastAsia="Calibri" w:hAnsi="Garamond"/>
                <w:sz w:val="24"/>
                <w:szCs w:val="24"/>
              </w:rPr>
            </w:pPr>
            <w:r>
              <w:rPr>
                <w:rFonts w:ascii="Garamond" w:eastAsia="Calibri" w:hAnsi="Garamond"/>
                <w:sz w:val="24"/>
                <w:szCs w:val="24"/>
              </w:rPr>
              <w:t>12</w:t>
            </w:r>
          </w:p>
        </w:tc>
      </w:tr>
      <w:tr w:rsidR="00187226" w:rsidRPr="007B5067" w:rsidTr="006C3BFA">
        <w:trPr>
          <w:trHeight w:val="544"/>
          <w:jc w:val="center"/>
        </w:trPr>
        <w:tc>
          <w:tcPr>
            <w:tcW w:w="1561" w:type="dxa"/>
            <w:vAlign w:val="center"/>
          </w:tcPr>
          <w:p w:rsidR="00187226" w:rsidRPr="007B5067" w:rsidRDefault="00187226" w:rsidP="006C3BFA">
            <w:pPr>
              <w:jc w:val="center"/>
              <w:rPr>
                <w:rFonts w:ascii="Times New Roman" w:eastAsia="Calibri" w:hAnsi="Times New Roman"/>
                <w:sz w:val="24"/>
                <w:szCs w:val="24"/>
              </w:rPr>
            </w:pPr>
            <w:r w:rsidRPr="007B5067">
              <w:rPr>
                <w:rFonts w:ascii="Times New Roman" w:eastAsia="Calibri" w:hAnsi="Times New Roman"/>
                <w:sz w:val="24"/>
                <w:szCs w:val="24"/>
              </w:rPr>
              <w:t>2</w:t>
            </w:r>
            <w:r>
              <w:rPr>
                <w:rFonts w:ascii="Times New Roman" w:eastAsia="Calibri" w:hAnsi="Times New Roman"/>
                <w:sz w:val="24"/>
                <w:szCs w:val="24"/>
              </w:rPr>
              <w:t>8</w:t>
            </w:r>
            <w:r w:rsidRPr="00364DFF">
              <w:rPr>
                <w:rFonts w:ascii="Times New Roman" w:eastAsia="Calibri" w:hAnsi="Times New Roman"/>
                <w:sz w:val="24"/>
                <w:szCs w:val="24"/>
                <w:vertAlign w:val="superscript"/>
              </w:rPr>
              <w:t>n</w:t>
            </w:r>
            <w:r>
              <w:rPr>
                <w:rFonts w:ascii="Times New Roman" w:eastAsia="Calibri" w:hAnsi="Times New Roman"/>
                <w:sz w:val="24"/>
                <w:szCs w:val="24"/>
                <w:vertAlign w:val="superscript"/>
              </w:rPr>
              <w:t>h</w:t>
            </w:r>
          </w:p>
        </w:tc>
        <w:tc>
          <w:tcPr>
            <w:tcW w:w="5758" w:type="dxa"/>
            <w:vAlign w:val="bottom"/>
          </w:tcPr>
          <w:p w:rsidR="00187226" w:rsidRPr="00364DFF" w:rsidRDefault="00187226" w:rsidP="006C3BFA">
            <w:pPr>
              <w:jc w:val="center"/>
              <w:rPr>
                <w:rFonts w:ascii="Times New Roman" w:eastAsia="Calibri" w:hAnsi="Times New Roman"/>
                <w:b/>
                <w:sz w:val="24"/>
                <w:szCs w:val="24"/>
              </w:rPr>
            </w:pPr>
            <w:r>
              <w:rPr>
                <w:rFonts w:ascii="Times New Roman" w:eastAsia="Calibri" w:hAnsi="Times New Roman"/>
                <w:b/>
                <w:color w:val="00B0F0"/>
                <w:sz w:val="24"/>
                <w:szCs w:val="24"/>
              </w:rPr>
              <w:t>Thanksgiving</w:t>
            </w:r>
            <w:r w:rsidRPr="00364DFF">
              <w:rPr>
                <w:rFonts w:ascii="Times New Roman" w:eastAsia="Calibri" w:hAnsi="Times New Roman"/>
                <w:b/>
                <w:color w:val="00B0F0"/>
                <w:sz w:val="24"/>
                <w:szCs w:val="24"/>
              </w:rPr>
              <w:t xml:space="preserve">  – No Class</w:t>
            </w:r>
          </w:p>
        </w:tc>
        <w:tc>
          <w:tcPr>
            <w:tcW w:w="1561" w:type="dxa"/>
            <w:vAlign w:val="center"/>
          </w:tcPr>
          <w:p w:rsidR="00187226" w:rsidRPr="007B5067" w:rsidRDefault="00187226" w:rsidP="006C3BFA">
            <w:pPr>
              <w:jc w:val="center"/>
              <w:rPr>
                <w:rFonts w:ascii="Garamond" w:eastAsia="Calibri" w:hAnsi="Garamond"/>
                <w:sz w:val="24"/>
                <w:szCs w:val="24"/>
              </w:rPr>
            </w:pPr>
          </w:p>
        </w:tc>
      </w:tr>
      <w:tr w:rsidR="00187226" w:rsidRPr="007B5067" w:rsidTr="006C3BFA">
        <w:trPr>
          <w:trHeight w:val="524"/>
          <w:jc w:val="center"/>
        </w:trPr>
        <w:tc>
          <w:tcPr>
            <w:tcW w:w="1561" w:type="dxa"/>
            <w:tcBorders>
              <w:bottom w:val="single" w:sz="4" w:space="0" w:color="auto"/>
            </w:tcBorders>
            <w:vAlign w:val="center"/>
          </w:tcPr>
          <w:p w:rsidR="00187226" w:rsidRPr="007B5067" w:rsidRDefault="00187226" w:rsidP="006C3BFA">
            <w:pPr>
              <w:keepNext/>
              <w:jc w:val="center"/>
              <w:outlineLvl w:val="0"/>
              <w:rPr>
                <w:rFonts w:ascii="Times New Roman" w:eastAsia="Calibri" w:hAnsi="Times New Roman"/>
                <w:b/>
                <w:sz w:val="24"/>
                <w:szCs w:val="24"/>
              </w:rPr>
            </w:pPr>
            <w:r>
              <w:rPr>
                <w:rFonts w:ascii="Times New Roman" w:eastAsia="Calibri" w:hAnsi="Times New Roman"/>
                <w:b/>
                <w:sz w:val="24"/>
                <w:szCs w:val="24"/>
              </w:rPr>
              <w:t>December</w:t>
            </w:r>
          </w:p>
        </w:tc>
        <w:tc>
          <w:tcPr>
            <w:tcW w:w="5758" w:type="dxa"/>
            <w:tcBorders>
              <w:bottom w:val="single" w:sz="4" w:space="0" w:color="auto"/>
            </w:tcBorders>
            <w:vAlign w:val="bottom"/>
          </w:tcPr>
          <w:p w:rsidR="00187226" w:rsidRPr="007B5067" w:rsidRDefault="00187226" w:rsidP="006C3BFA">
            <w:pPr>
              <w:jc w:val="center"/>
              <w:rPr>
                <w:rFonts w:ascii="Garamond" w:eastAsia="Calibri" w:hAnsi="Garamond"/>
                <w:sz w:val="24"/>
                <w:szCs w:val="24"/>
              </w:rPr>
            </w:pPr>
          </w:p>
        </w:tc>
        <w:tc>
          <w:tcPr>
            <w:tcW w:w="1561" w:type="dxa"/>
            <w:tcBorders>
              <w:bottom w:val="single" w:sz="4" w:space="0" w:color="auto"/>
            </w:tcBorders>
            <w:vAlign w:val="center"/>
          </w:tcPr>
          <w:p w:rsidR="00187226" w:rsidRPr="007B5067" w:rsidRDefault="00187226" w:rsidP="006C3BFA">
            <w:pPr>
              <w:jc w:val="center"/>
              <w:rPr>
                <w:rFonts w:ascii="Garamond" w:eastAsia="Calibri" w:hAnsi="Garamond"/>
                <w:sz w:val="24"/>
                <w:szCs w:val="24"/>
              </w:rPr>
            </w:pPr>
          </w:p>
        </w:tc>
      </w:tr>
      <w:tr w:rsidR="00187226" w:rsidRPr="007B5067" w:rsidTr="006C3BFA">
        <w:trPr>
          <w:trHeight w:val="544"/>
          <w:jc w:val="center"/>
        </w:trPr>
        <w:tc>
          <w:tcPr>
            <w:tcW w:w="1561" w:type="dxa"/>
            <w:shd w:val="clear" w:color="auto" w:fill="FFFF00"/>
            <w:vAlign w:val="center"/>
          </w:tcPr>
          <w:p w:rsidR="00187226" w:rsidRDefault="00187226" w:rsidP="006C3BFA">
            <w:pPr>
              <w:jc w:val="center"/>
              <w:rPr>
                <w:rFonts w:ascii="Times New Roman" w:eastAsia="Calibri" w:hAnsi="Times New Roman"/>
                <w:sz w:val="24"/>
                <w:szCs w:val="24"/>
              </w:rPr>
            </w:pPr>
            <w:r>
              <w:rPr>
                <w:rFonts w:ascii="Times New Roman" w:eastAsia="Calibri" w:hAnsi="Times New Roman"/>
                <w:sz w:val="24"/>
                <w:szCs w:val="24"/>
              </w:rPr>
              <w:t>5</w:t>
            </w:r>
            <w:r>
              <w:rPr>
                <w:rFonts w:ascii="Times New Roman" w:eastAsia="Calibri" w:hAnsi="Times New Roman"/>
                <w:sz w:val="24"/>
                <w:szCs w:val="24"/>
                <w:vertAlign w:val="superscript"/>
              </w:rPr>
              <w:t>th</w:t>
            </w:r>
          </w:p>
        </w:tc>
        <w:tc>
          <w:tcPr>
            <w:tcW w:w="5758" w:type="dxa"/>
            <w:shd w:val="clear" w:color="auto" w:fill="FFFF00"/>
            <w:vAlign w:val="bottom"/>
          </w:tcPr>
          <w:p w:rsidR="00187226" w:rsidRPr="00DB36D9" w:rsidRDefault="00187226" w:rsidP="006C3BFA">
            <w:pPr>
              <w:jc w:val="center"/>
              <w:rPr>
                <w:rFonts w:ascii="Garamond" w:eastAsia="Calibri" w:hAnsi="Garamond"/>
                <w:b/>
                <w:sz w:val="24"/>
                <w:szCs w:val="24"/>
              </w:rPr>
            </w:pPr>
            <w:r w:rsidRPr="00DB36D9">
              <w:rPr>
                <w:rFonts w:ascii="Garamond" w:eastAsia="Calibri" w:hAnsi="Garamond"/>
                <w:b/>
                <w:sz w:val="24"/>
                <w:szCs w:val="24"/>
              </w:rPr>
              <w:t>Final Written Exam</w:t>
            </w:r>
          </w:p>
        </w:tc>
        <w:tc>
          <w:tcPr>
            <w:tcW w:w="1561" w:type="dxa"/>
            <w:shd w:val="clear" w:color="auto" w:fill="FFFF00"/>
            <w:vAlign w:val="center"/>
          </w:tcPr>
          <w:p w:rsidR="00187226" w:rsidRDefault="00187226" w:rsidP="006C3BFA">
            <w:pPr>
              <w:jc w:val="center"/>
              <w:rPr>
                <w:rFonts w:ascii="Garamond" w:eastAsia="Calibri" w:hAnsi="Garamond"/>
                <w:sz w:val="24"/>
                <w:szCs w:val="24"/>
              </w:rPr>
            </w:pPr>
            <w:r>
              <w:rPr>
                <w:rFonts w:ascii="Garamond" w:eastAsia="Calibri" w:hAnsi="Garamond"/>
                <w:sz w:val="24"/>
                <w:szCs w:val="24"/>
              </w:rPr>
              <w:t>10:30 am</w:t>
            </w:r>
          </w:p>
        </w:tc>
      </w:tr>
    </w:tbl>
    <w:p w:rsidR="00CF202A" w:rsidRDefault="00CF202A" w:rsidP="00CF202A">
      <w:pPr>
        <w:pStyle w:val="NoSpacing"/>
        <w:ind w:left="2880" w:firstLine="720"/>
        <w:rPr>
          <w:rFonts w:ascii="Garamond" w:hAnsi="Garamond"/>
          <w:sz w:val="24"/>
          <w:szCs w:val="24"/>
        </w:rPr>
      </w:pPr>
    </w:p>
    <w:sectPr w:rsidR="00CF202A" w:rsidSect="00BE66D6">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09" w:rsidRDefault="00A17609" w:rsidP="00B41C88">
      <w:pPr>
        <w:spacing w:after="0" w:line="240" w:lineRule="auto"/>
      </w:pPr>
      <w:r>
        <w:separator/>
      </w:r>
    </w:p>
  </w:endnote>
  <w:endnote w:type="continuationSeparator" w:id="0">
    <w:p w:rsidR="00A17609" w:rsidRDefault="00A17609" w:rsidP="00B4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88" w:rsidRDefault="00B41C88">
    <w:pPr>
      <w:pStyle w:val="Footer"/>
    </w:pPr>
    <w:r>
      <w:t>Adopted 1/9/2019 by CJFCI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09" w:rsidRDefault="00A17609" w:rsidP="00B41C88">
      <w:pPr>
        <w:spacing w:after="0" w:line="240" w:lineRule="auto"/>
      </w:pPr>
      <w:r>
        <w:separator/>
      </w:r>
    </w:p>
  </w:footnote>
  <w:footnote w:type="continuationSeparator" w:id="0">
    <w:p w:rsidR="00A17609" w:rsidRDefault="00A17609" w:rsidP="00B41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7AB"/>
    <w:multiLevelType w:val="hybridMultilevel"/>
    <w:tmpl w:val="ED00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8DE"/>
    <w:multiLevelType w:val="hybridMultilevel"/>
    <w:tmpl w:val="6DA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75CD"/>
    <w:multiLevelType w:val="hybridMultilevel"/>
    <w:tmpl w:val="0968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13633"/>
    <w:multiLevelType w:val="hybridMultilevel"/>
    <w:tmpl w:val="0A78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69C1"/>
    <w:multiLevelType w:val="hybridMultilevel"/>
    <w:tmpl w:val="980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D66FE"/>
    <w:multiLevelType w:val="hybridMultilevel"/>
    <w:tmpl w:val="BA7A8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B658D"/>
    <w:multiLevelType w:val="multilevel"/>
    <w:tmpl w:val="20E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B041F"/>
    <w:multiLevelType w:val="hybridMultilevel"/>
    <w:tmpl w:val="71C05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E15C52"/>
    <w:multiLevelType w:val="multilevel"/>
    <w:tmpl w:val="F8E6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56660"/>
    <w:multiLevelType w:val="hybridMultilevel"/>
    <w:tmpl w:val="7E52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E0A87"/>
    <w:multiLevelType w:val="hybridMultilevel"/>
    <w:tmpl w:val="41DE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A2EBE"/>
    <w:multiLevelType w:val="hybridMultilevel"/>
    <w:tmpl w:val="3D3E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C4620"/>
    <w:multiLevelType w:val="hybridMultilevel"/>
    <w:tmpl w:val="0BB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A5B3E"/>
    <w:multiLevelType w:val="hybridMultilevel"/>
    <w:tmpl w:val="2A9A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710EF"/>
    <w:multiLevelType w:val="hybridMultilevel"/>
    <w:tmpl w:val="C1A469B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C7FA2"/>
    <w:multiLevelType w:val="hybridMultilevel"/>
    <w:tmpl w:val="9E2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D5D29"/>
    <w:multiLevelType w:val="hybridMultilevel"/>
    <w:tmpl w:val="6F2C54C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71034"/>
    <w:multiLevelType w:val="hybridMultilevel"/>
    <w:tmpl w:val="AD1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60A77"/>
    <w:multiLevelType w:val="hybridMultilevel"/>
    <w:tmpl w:val="64B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93119"/>
    <w:multiLevelType w:val="hybridMultilevel"/>
    <w:tmpl w:val="AF9A5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8243E"/>
    <w:multiLevelType w:val="hybridMultilevel"/>
    <w:tmpl w:val="477E2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230DF6"/>
    <w:multiLevelType w:val="hybridMultilevel"/>
    <w:tmpl w:val="D1F2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CBD"/>
    <w:multiLevelType w:val="hybridMultilevel"/>
    <w:tmpl w:val="B3A69B9C"/>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718DD"/>
    <w:multiLevelType w:val="multilevel"/>
    <w:tmpl w:val="0C4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C418F"/>
    <w:multiLevelType w:val="hybridMultilevel"/>
    <w:tmpl w:val="873C7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8C507E"/>
    <w:multiLevelType w:val="multilevel"/>
    <w:tmpl w:val="731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A5382"/>
    <w:multiLevelType w:val="hybridMultilevel"/>
    <w:tmpl w:val="7C9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0479B"/>
    <w:multiLevelType w:val="multilevel"/>
    <w:tmpl w:val="715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B2F85"/>
    <w:multiLevelType w:val="hybridMultilevel"/>
    <w:tmpl w:val="613840CA"/>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674AB"/>
    <w:multiLevelType w:val="hybridMultilevel"/>
    <w:tmpl w:val="DD802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66464"/>
    <w:multiLevelType w:val="hybridMultilevel"/>
    <w:tmpl w:val="16201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738D1"/>
    <w:multiLevelType w:val="hybridMultilevel"/>
    <w:tmpl w:val="BA7A8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95C78"/>
    <w:multiLevelType w:val="multilevel"/>
    <w:tmpl w:val="6FF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627AD"/>
    <w:multiLevelType w:val="hybridMultilevel"/>
    <w:tmpl w:val="932EE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E138A"/>
    <w:multiLevelType w:val="multilevel"/>
    <w:tmpl w:val="7C2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84DC4"/>
    <w:multiLevelType w:val="multilevel"/>
    <w:tmpl w:val="29CA81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478740C"/>
    <w:multiLevelType w:val="hybridMultilevel"/>
    <w:tmpl w:val="72B2A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DD4AA4"/>
    <w:multiLevelType w:val="multilevel"/>
    <w:tmpl w:val="820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7A6215"/>
    <w:multiLevelType w:val="hybridMultilevel"/>
    <w:tmpl w:val="3BF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56921"/>
    <w:multiLevelType w:val="hybridMultilevel"/>
    <w:tmpl w:val="DC52D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04806"/>
    <w:multiLevelType w:val="multilevel"/>
    <w:tmpl w:val="7E3C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4"/>
  </w:num>
  <w:num w:numId="3">
    <w:abstractNumId w:val="27"/>
  </w:num>
  <w:num w:numId="4">
    <w:abstractNumId w:val="23"/>
  </w:num>
  <w:num w:numId="5">
    <w:abstractNumId w:val="37"/>
  </w:num>
  <w:num w:numId="6">
    <w:abstractNumId w:val="35"/>
  </w:num>
  <w:num w:numId="7">
    <w:abstractNumId w:val="6"/>
  </w:num>
  <w:num w:numId="8">
    <w:abstractNumId w:val="25"/>
  </w:num>
  <w:num w:numId="9">
    <w:abstractNumId w:val="32"/>
  </w:num>
  <w:num w:numId="10">
    <w:abstractNumId w:val="40"/>
  </w:num>
  <w:num w:numId="11">
    <w:abstractNumId w:val="28"/>
  </w:num>
  <w:num w:numId="12">
    <w:abstractNumId w:val="21"/>
  </w:num>
  <w:num w:numId="13">
    <w:abstractNumId w:val="12"/>
  </w:num>
  <w:num w:numId="14">
    <w:abstractNumId w:val="10"/>
  </w:num>
  <w:num w:numId="15">
    <w:abstractNumId w:val="39"/>
  </w:num>
  <w:num w:numId="16">
    <w:abstractNumId w:val="36"/>
  </w:num>
  <w:num w:numId="17">
    <w:abstractNumId w:val="1"/>
  </w:num>
  <w:num w:numId="18">
    <w:abstractNumId w:val="7"/>
  </w:num>
  <w:num w:numId="19">
    <w:abstractNumId w:val="20"/>
  </w:num>
  <w:num w:numId="20">
    <w:abstractNumId w:val="18"/>
  </w:num>
  <w:num w:numId="21">
    <w:abstractNumId w:val="11"/>
  </w:num>
  <w:num w:numId="22">
    <w:abstractNumId w:val="24"/>
  </w:num>
  <w:num w:numId="23">
    <w:abstractNumId w:val="13"/>
  </w:num>
  <w:num w:numId="24">
    <w:abstractNumId w:val="16"/>
  </w:num>
  <w:num w:numId="25">
    <w:abstractNumId w:val="22"/>
  </w:num>
  <w:num w:numId="26">
    <w:abstractNumId w:val="14"/>
  </w:num>
  <w:num w:numId="27">
    <w:abstractNumId w:val="9"/>
  </w:num>
  <w:num w:numId="28">
    <w:abstractNumId w:val="19"/>
  </w:num>
  <w:num w:numId="29">
    <w:abstractNumId w:val="29"/>
  </w:num>
  <w:num w:numId="30">
    <w:abstractNumId w:val="3"/>
  </w:num>
  <w:num w:numId="31">
    <w:abstractNumId w:val="17"/>
  </w:num>
  <w:num w:numId="32">
    <w:abstractNumId w:val="2"/>
  </w:num>
  <w:num w:numId="33">
    <w:abstractNumId w:val="0"/>
  </w:num>
  <w:num w:numId="34">
    <w:abstractNumId w:val="30"/>
  </w:num>
  <w:num w:numId="35">
    <w:abstractNumId w:val="31"/>
  </w:num>
  <w:num w:numId="36">
    <w:abstractNumId w:val="5"/>
  </w:num>
  <w:num w:numId="37">
    <w:abstractNumId w:val="38"/>
  </w:num>
  <w:num w:numId="38">
    <w:abstractNumId w:val="33"/>
  </w:num>
  <w:num w:numId="39">
    <w:abstractNumId w:val="4"/>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1"/>
    <w:rsid w:val="00001E65"/>
    <w:rsid w:val="00015F54"/>
    <w:rsid w:val="00016F2E"/>
    <w:rsid w:val="00017DBF"/>
    <w:rsid w:val="0002121F"/>
    <w:rsid w:val="0002486D"/>
    <w:rsid w:val="0004135B"/>
    <w:rsid w:val="00041FE8"/>
    <w:rsid w:val="000477CD"/>
    <w:rsid w:val="00047C1B"/>
    <w:rsid w:val="000620EE"/>
    <w:rsid w:val="00064C6F"/>
    <w:rsid w:val="00094E93"/>
    <w:rsid w:val="000E0806"/>
    <w:rsid w:val="000F27DB"/>
    <w:rsid w:val="00127818"/>
    <w:rsid w:val="00174C38"/>
    <w:rsid w:val="00187226"/>
    <w:rsid w:val="001B170B"/>
    <w:rsid w:val="001D56FC"/>
    <w:rsid w:val="001E20B2"/>
    <w:rsid w:val="00236DA3"/>
    <w:rsid w:val="00250DF9"/>
    <w:rsid w:val="002713B0"/>
    <w:rsid w:val="002B2105"/>
    <w:rsid w:val="0031721A"/>
    <w:rsid w:val="00323AFF"/>
    <w:rsid w:val="0032488F"/>
    <w:rsid w:val="00381D8F"/>
    <w:rsid w:val="003B21BB"/>
    <w:rsid w:val="003E3451"/>
    <w:rsid w:val="003F0F9E"/>
    <w:rsid w:val="00433171"/>
    <w:rsid w:val="004477E6"/>
    <w:rsid w:val="004507F5"/>
    <w:rsid w:val="00463BF0"/>
    <w:rsid w:val="004712B1"/>
    <w:rsid w:val="004727A6"/>
    <w:rsid w:val="00475C12"/>
    <w:rsid w:val="004C5E27"/>
    <w:rsid w:val="004D163D"/>
    <w:rsid w:val="004D1E7A"/>
    <w:rsid w:val="004E29EC"/>
    <w:rsid w:val="004F06C7"/>
    <w:rsid w:val="004F5FB8"/>
    <w:rsid w:val="0055000D"/>
    <w:rsid w:val="00590139"/>
    <w:rsid w:val="005B4EC1"/>
    <w:rsid w:val="005E252F"/>
    <w:rsid w:val="00600A53"/>
    <w:rsid w:val="0060569C"/>
    <w:rsid w:val="00623BDA"/>
    <w:rsid w:val="006369ED"/>
    <w:rsid w:val="00647DF2"/>
    <w:rsid w:val="00654833"/>
    <w:rsid w:val="00684EA1"/>
    <w:rsid w:val="006A44D3"/>
    <w:rsid w:val="006D2D39"/>
    <w:rsid w:val="006D3D43"/>
    <w:rsid w:val="006E0504"/>
    <w:rsid w:val="006F23AE"/>
    <w:rsid w:val="0071338C"/>
    <w:rsid w:val="00767F83"/>
    <w:rsid w:val="007940DE"/>
    <w:rsid w:val="007B4E74"/>
    <w:rsid w:val="007C2482"/>
    <w:rsid w:val="007C30BB"/>
    <w:rsid w:val="007E044A"/>
    <w:rsid w:val="007E7C53"/>
    <w:rsid w:val="00813645"/>
    <w:rsid w:val="00861A51"/>
    <w:rsid w:val="0086527A"/>
    <w:rsid w:val="0087414A"/>
    <w:rsid w:val="00883271"/>
    <w:rsid w:val="00894836"/>
    <w:rsid w:val="008959DD"/>
    <w:rsid w:val="008E57C8"/>
    <w:rsid w:val="00940141"/>
    <w:rsid w:val="009656CF"/>
    <w:rsid w:val="00971569"/>
    <w:rsid w:val="00996C43"/>
    <w:rsid w:val="009A69E1"/>
    <w:rsid w:val="009C20EF"/>
    <w:rsid w:val="009F2B97"/>
    <w:rsid w:val="00A11934"/>
    <w:rsid w:val="00A146B5"/>
    <w:rsid w:val="00A17609"/>
    <w:rsid w:val="00A300E8"/>
    <w:rsid w:val="00A30AC7"/>
    <w:rsid w:val="00A72081"/>
    <w:rsid w:val="00A86395"/>
    <w:rsid w:val="00A919FB"/>
    <w:rsid w:val="00AE0949"/>
    <w:rsid w:val="00AE1275"/>
    <w:rsid w:val="00AE5147"/>
    <w:rsid w:val="00B41C88"/>
    <w:rsid w:val="00B67482"/>
    <w:rsid w:val="00B857D5"/>
    <w:rsid w:val="00B944BD"/>
    <w:rsid w:val="00BB7249"/>
    <w:rsid w:val="00BC3A34"/>
    <w:rsid w:val="00BE088E"/>
    <w:rsid w:val="00BE66D6"/>
    <w:rsid w:val="00C00BE1"/>
    <w:rsid w:val="00C36BF5"/>
    <w:rsid w:val="00C36D27"/>
    <w:rsid w:val="00C868CF"/>
    <w:rsid w:val="00CC2DDD"/>
    <w:rsid w:val="00CD4FF1"/>
    <w:rsid w:val="00CF202A"/>
    <w:rsid w:val="00D04D0B"/>
    <w:rsid w:val="00D4477B"/>
    <w:rsid w:val="00D645E1"/>
    <w:rsid w:val="00DA3B65"/>
    <w:rsid w:val="00DB117B"/>
    <w:rsid w:val="00DE7B44"/>
    <w:rsid w:val="00E16E4B"/>
    <w:rsid w:val="00E31757"/>
    <w:rsid w:val="00E64944"/>
    <w:rsid w:val="00E93084"/>
    <w:rsid w:val="00EB57B3"/>
    <w:rsid w:val="00ED17AC"/>
    <w:rsid w:val="00ED5BFF"/>
    <w:rsid w:val="00EE08CA"/>
    <w:rsid w:val="00EE7E3A"/>
    <w:rsid w:val="00F15DAC"/>
    <w:rsid w:val="00F307ED"/>
    <w:rsid w:val="00F43711"/>
    <w:rsid w:val="00F437D8"/>
    <w:rsid w:val="00F468DD"/>
    <w:rsid w:val="00FC12C2"/>
    <w:rsid w:val="00FD1DE5"/>
    <w:rsid w:val="00FE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7EED6-9695-49CA-9666-EB487274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FF1"/>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CD4FF1"/>
  </w:style>
  <w:style w:type="character" w:styleId="Hyperlink">
    <w:name w:val="Hyperlink"/>
    <w:uiPriority w:val="99"/>
    <w:unhideWhenUsed/>
    <w:rsid w:val="00CD4FF1"/>
    <w:rPr>
      <w:color w:val="0000FF"/>
      <w:u w:val="single"/>
    </w:rPr>
  </w:style>
  <w:style w:type="character" w:styleId="Strong">
    <w:name w:val="Strong"/>
    <w:uiPriority w:val="22"/>
    <w:qFormat/>
    <w:rsid w:val="00CD4FF1"/>
    <w:rPr>
      <w:b/>
      <w:bCs/>
    </w:rPr>
  </w:style>
  <w:style w:type="character" w:customStyle="1" w:styleId="apple-converted-space">
    <w:name w:val="apple-converted-space"/>
    <w:basedOn w:val="DefaultParagraphFont"/>
    <w:rsid w:val="00CD4FF1"/>
  </w:style>
  <w:style w:type="paragraph" w:styleId="ListParagraph">
    <w:name w:val="List Paragraph"/>
    <w:basedOn w:val="Normal"/>
    <w:uiPriority w:val="34"/>
    <w:qFormat/>
    <w:rsid w:val="00CD4FF1"/>
    <w:pPr>
      <w:ind w:left="720"/>
      <w:contextualSpacing/>
    </w:pPr>
  </w:style>
  <w:style w:type="paragraph" w:styleId="NoSpacing">
    <w:name w:val="No Spacing"/>
    <w:uiPriority w:val="1"/>
    <w:qFormat/>
    <w:rsid w:val="00CD4FF1"/>
    <w:rPr>
      <w:sz w:val="22"/>
      <w:szCs w:val="22"/>
    </w:rPr>
  </w:style>
  <w:style w:type="paragraph" w:styleId="DocumentMap">
    <w:name w:val="Document Map"/>
    <w:basedOn w:val="Normal"/>
    <w:link w:val="DocumentMapChar"/>
    <w:uiPriority w:val="99"/>
    <w:semiHidden/>
    <w:unhideWhenUsed/>
    <w:rsid w:val="00D645E1"/>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645E1"/>
    <w:rPr>
      <w:rFonts w:ascii="Tahoma" w:hAnsi="Tahoma" w:cs="Tahoma"/>
      <w:sz w:val="16"/>
      <w:szCs w:val="16"/>
    </w:rPr>
  </w:style>
  <w:style w:type="paragraph" w:styleId="BalloonText">
    <w:name w:val="Balloon Text"/>
    <w:basedOn w:val="Normal"/>
    <w:link w:val="BalloonTextChar"/>
    <w:uiPriority w:val="99"/>
    <w:semiHidden/>
    <w:unhideWhenUsed/>
    <w:rsid w:val="0081364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13645"/>
    <w:rPr>
      <w:rFonts w:ascii="Segoe UI" w:hAnsi="Segoe UI" w:cs="Segoe UI"/>
      <w:sz w:val="18"/>
      <w:szCs w:val="18"/>
    </w:rPr>
  </w:style>
  <w:style w:type="paragraph" w:styleId="Header">
    <w:name w:val="header"/>
    <w:basedOn w:val="Normal"/>
    <w:link w:val="HeaderChar"/>
    <w:uiPriority w:val="99"/>
    <w:unhideWhenUsed/>
    <w:rsid w:val="00B41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88"/>
    <w:rPr>
      <w:sz w:val="22"/>
      <w:szCs w:val="22"/>
    </w:rPr>
  </w:style>
  <w:style w:type="paragraph" w:styleId="Footer">
    <w:name w:val="footer"/>
    <w:basedOn w:val="Normal"/>
    <w:link w:val="FooterChar"/>
    <w:uiPriority w:val="99"/>
    <w:unhideWhenUsed/>
    <w:rsid w:val="00B41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88"/>
    <w:rPr>
      <w:sz w:val="22"/>
      <w:szCs w:val="22"/>
    </w:rPr>
  </w:style>
  <w:style w:type="character" w:customStyle="1" w:styleId="a-size-base">
    <w:name w:val="a-size-base"/>
    <w:basedOn w:val="DefaultParagraphFont"/>
    <w:rsid w:val="00CF202A"/>
  </w:style>
  <w:style w:type="table" w:styleId="TableGrid">
    <w:name w:val="Table Grid"/>
    <w:basedOn w:val="TableNormal"/>
    <w:uiPriority w:val="39"/>
    <w:rsid w:val="00CF2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F202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0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32810">
      <w:bodyDiv w:val="1"/>
      <w:marLeft w:val="0"/>
      <w:marRight w:val="0"/>
      <w:marTop w:val="0"/>
      <w:marBottom w:val="0"/>
      <w:divBdr>
        <w:top w:val="none" w:sz="0" w:space="0" w:color="auto"/>
        <w:left w:val="none" w:sz="0" w:space="0" w:color="auto"/>
        <w:bottom w:val="none" w:sz="0" w:space="0" w:color="auto"/>
        <w:right w:val="none" w:sz="0" w:space="0" w:color="auto"/>
      </w:divBdr>
      <w:divsChild>
        <w:div w:id="548348175">
          <w:marLeft w:val="1005"/>
          <w:marRight w:val="0"/>
          <w:marTop w:val="0"/>
          <w:marBottom w:val="0"/>
          <w:divBdr>
            <w:top w:val="none" w:sz="0" w:space="0" w:color="auto"/>
            <w:left w:val="none" w:sz="0" w:space="0" w:color="auto"/>
            <w:bottom w:val="none" w:sz="0" w:space="0" w:color="auto"/>
            <w:right w:val="none" w:sz="0" w:space="0" w:color="auto"/>
          </w:divBdr>
        </w:div>
      </w:divsChild>
    </w:div>
    <w:div w:id="13822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hyperlink" Target="https://www.nicholls.edu/sja/student-conduct-handboo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uis.oercommons.org/editor/documents/42" TargetMode="External"/><Relationship Id="rId17" Type="http://schemas.openxmlformats.org/officeDocument/2006/relationships/hyperlink" Target="http://www.nicholls.edu/email/" TargetMode="External"/><Relationship Id="rId2" Type="http://schemas.openxmlformats.org/officeDocument/2006/relationships/numbering" Target="numbering.xml"/><Relationship Id="rId16" Type="http://schemas.openxmlformats.org/officeDocument/2006/relationships/hyperlink" Target="http://moodle2.nicholls.edu/mood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moodle2.nicholls.edu/moodle/%20%20" TargetMode="External"/><Relationship Id="rId10" Type="http://schemas.openxmlformats.org/officeDocument/2006/relationships/hyperlink" Target="mailto:tammy.rink@nicholl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icholls.edu/documents/student_life/code_of_conduct.pdf%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2225-3B1A-4319-9E17-2AEA0E42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33074</CharactersWithSpaces>
  <SharedDoc>false</SharedDoc>
  <HLinks>
    <vt:vector size="36" baseType="variant">
      <vt:variant>
        <vt:i4>7012406</vt:i4>
      </vt:variant>
      <vt:variant>
        <vt:i4>15</vt:i4>
      </vt:variant>
      <vt:variant>
        <vt:i4>0</vt:i4>
      </vt:variant>
      <vt:variant>
        <vt:i4>5</vt:i4>
      </vt:variant>
      <vt:variant>
        <vt:lpwstr>http://www.nicholls.edu/email/</vt:lpwstr>
      </vt:variant>
      <vt:variant>
        <vt:lpwstr/>
      </vt:variant>
      <vt:variant>
        <vt:i4>7471145</vt:i4>
      </vt:variant>
      <vt:variant>
        <vt:i4>12</vt:i4>
      </vt:variant>
      <vt:variant>
        <vt:i4>0</vt:i4>
      </vt:variant>
      <vt:variant>
        <vt:i4>5</vt:i4>
      </vt:variant>
      <vt:variant>
        <vt:lpwstr>http://moodle2.nicholls.edu/moodle/</vt:lpwstr>
      </vt:variant>
      <vt:variant>
        <vt:lpwstr/>
      </vt:variant>
      <vt:variant>
        <vt:i4>7471145</vt:i4>
      </vt:variant>
      <vt:variant>
        <vt:i4>9</vt:i4>
      </vt:variant>
      <vt:variant>
        <vt:i4>0</vt:i4>
      </vt:variant>
      <vt:variant>
        <vt:i4>5</vt:i4>
      </vt:variant>
      <vt:variant>
        <vt:lpwstr>http://moodle2.nicholls.edu/moodle/</vt:lpwstr>
      </vt:variant>
      <vt:variant>
        <vt:lpwstr/>
      </vt:variant>
      <vt:variant>
        <vt:i4>7143427</vt:i4>
      </vt:variant>
      <vt:variant>
        <vt:i4>6</vt:i4>
      </vt:variant>
      <vt:variant>
        <vt:i4>0</vt:i4>
      </vt:variant>
      <vt:variant>
        <vt:i4>5</vt:i4>
      </vt:variant>
      <vt:variant>
        <vt:lpwstr>http://www.nicholls.edu/documents/student_life/code_of_conduct.pdf</vt:lpwstr>
      </vt:variant>
      <vt:variant>
        <vt:lpwstr/>
      </vt:variant>
      <vt:variant>
        <vt:i4>7143427</vt:i4>
      </vt:variant>
      <vt:variant>
        <vt:i4>3</vt:i4>
      </vt:variant>
      <vt:variant>
        <vt:i4>0</vt:i4>
      </vt:variant>
      <vt:variant>
        <vt:i4>5</vt:i4>
      </vt:variant>
      <vt:variant>
        <vt:lpwstr>http://www.nicholls.edu/documents/student_life/code_of_conduct.pdf</vt:lpwstr>
      </vt:variant>
      <vt:variant>
        <vt:lpwstr/>
      </vt:variant>
      <vt:variant>
        <vt:i4>917612</vt:i4>
      </vt:variant>
      <vt:variant>
        <vt:i4>0</vt:i4>
      </vt:variant>
      <vt:variant>
        <vt:i4>0</vt:i4>
      </vt:variant>
      <vt:variant>
        <vt:i4>5</vt:i4>
      </vt:variant>
      <vt:variant>
        <vt:lpwstr>mailto:john.kozar@nicholls.edu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Kozar</dc:creator>
  <cp:keywords/>
  <cp:lastModifiedBy>Bill Thibodeaux</cp:lastModifiedBy>
  <cp:revision>3</cp:revision>
  <cp:lastPrinted>2019-01-22T16:32:00Z</cp:lastPrinted>
  <dcterms:created xsi:type="dcterms:W3CDTF">2019-08-19T14:47:00Z</dcterms:created>
  <dcterms:modified xsi:type="dcterms:W3CDTF">2019-08-23T15:56:00Z</dcterms:modified>
</cp:coreProperties>
</file>