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63" w:rsidRDefault="00DA323E" w:rsidP="002C38D4">
      <w:pPr>
        <w:pStyle w:val="NormalWeb"/>
        <w:spacing w:before="180" w:beforeAutospacing="0" w:after="180" w:afterAutospacing="0"/>
        <w:jc w:val="center"/>
        <w:rPr>
          <w:rStyle w:val="Strong"/>
          <w:rFonts w:asciiTheme="majorHAnsi" w:hAnsiTheme="majorHAnsi" w:cstheme="majorHAnsi"/>
          <w:b w:val="0"/>
          <w:color w:val="2D3B45"/>
        </w:rPr>
      </w:pPr>
      <w:r w:rsidRPr="00044CDF">
        <w:rPr>
          <w:rStyle w:val="Strong"/>
          <w:rFonts w:asciiTheme="majorHAnsi" w:hAnsiTheme="majorHAnsi" w:cstheme="majorHAnsi"/>
          <w:b w:val="0"/>
          <w:color w:val="2D3B45"/>
        </w:rPr>
        <w:t>Unit 1</w:t>
      </w:r>
    </w:p>
    <w:p w:rsidR="00353DA7" w:rsidRDefault="00DA323E" w:rsidP="00353DA7">
      <w:pPr>
        <w:pStyle w:val="NormalWeb"/>
        <w:spacing w:before="180" w:beforeAutospacing="0" w:after="180" w:afterAutospacing="0"/>
        <w:jc w:val="center"/>
        <w:rPr>
          <w:rStyle w:val="Strong"/>
          <w:rFonts w:asciiTheme="majorHAnsi" w:hAnsiTheme="majorHAnsi" w:cstheme="majorHAnsi"/>
          <w:i/>
          <w:color w:val="538135" w:themeColor="accent6" w:themeShade="BF"/>
        </w:rPr>
      </w:pPr>
      <w:r w:rsidRPr="00EE5600">
        <w:rPr>
          <w:rStyle w:val="Strong"/>
          <w:rFonts w:asciiTheme="majorHAnsi" w:hAnsiTheme="majorHAnsi" w:cstheme="majorHAnsi"/>
          <w:i/>
          <w:color w:val="538135" w:themeColor="accent6" w:themeShade="BF"/>
        </w:rPr>
        <w:t>The Difference between Crime and Deviance</w:t>
      </w:r>
    </w:p>
    <w:p w:rsidR="00016A33" w:rsidRPr="00353DA7" w:rsidRDefault="00016A33" w:rsidP="00353DA7">
      <w:pPr>
        <w:pStyle w:val="NormalWeb"/>
        <w:spacing w:before="180" w:beforeAutospacing="0" w:after="180" w:afterAutospacing="0"/>
        <w:jc w:val="center"/>
        <w:rPr>
          <w:rStyle w:val="Strong"/>
          <w:rFonts w:asciiTheme="majorHAnsi" w:hAnsiTheme="majorHAnsi" w:cstheme="majorHAnsi"/>
          <w:i/>
          <w:color w:val="538135" w:themeColor="accent6" w:themeShade="BF"/>
        </w:rPr>
      </w:pPr>
    </w:p>
    <w:p w:rsidR="00A701EA" w:rsidRPr="00EE5600" w:rsidRDefault="00DA323E" w:rsidP="00DA323E">
      <w:pPr>
        <w:pStyle w:val="NormalWeb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EE5600">
        <w:rPr>
          <w:rFonts w:asciiTheme="minorHAnsi" w:hAnsiTheme="minorHAnsi" w:cstheme="minorHAnsi"/>
          <w:b/>
        </w:rPr>
        <w:t>Part 1: </w:t>
      </w:r>
      <w:r w:rsidR="00A701EA" w:rsidRPr="00EE5600">
        <w:rPr>
          <w:rFonts w:asciiTheme="minorHAnsi" w:hAnsiTheme="minorHAnsi" w:cstheme="minorHAnsi"/>
          <w:b/>
        </w:rPr>
        <w:t>(</w:t>
      </w:r>
      <w:r w:rsidR="0038518E" w:rsidRPr="00EE5600">
        <w:rPr>
          <w:rFonts w:asciiTheme="minorHAnsi" w:hAnsiTheme="minorHAnsi" w:cstheme="minorHAnsi"/>
          <w:b/>
        </w:rPr>
        <w:t>6</w:t>
      </w:r>
      <w:r w:rsidR="00A701EA" w:rsidRPr="00EE5600">
        <w:rPr>
          <w:rFonts w:asciiTheme="minorHAnsi" w:hAnsiTheme="minorHAnsi" w:cstheme="minorHAnsi"/>
          <w:b/>
        </w:rPr>
        <w:t xml:space="preserve"> points)</w:t>
      </w:r>
      <w:r w:rsidR="00A701EA" w:rsidRPr="00EE5600">
        <w:rPr>
          <w:rFonts w:asciiTheme="minorHAnsi" w:hAnsiTheme="minorHAnsi" w:cstheme="minorHAnsi"/>
          <w:color w:val="2D3B45"/>
        </w:rPr>
        <w:t xml:space="preserve">        </w:t>
      </w:r>
      <w:r w:rsidRPr="00EE5600">
        <w:rPr>
          <w:rFonts w:asciiTheme="minorHAnsi" w:hAnsiTheme="minorHAnsi" w:cstheme="minorHAnsi"/>
          <w:b/>
          <w:bCs/>
          <w:i/>
          <w:iCs/>
          <w:color w:val="2D3B45"/>
          <w:u w:val="single"/>
        </w:rPr>
        <w:t>USING NO RESOURCES</w:t>
      </w:r>
    </w:p>
    <w:p w:rsidR="00DA323E" w:rsidRPr="00EE5600" w:rsidRDefault="00A701EA" w:rsidP="00DA323E">
      <w:pPr>
        <w:pStyle w:val="NormalWeb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EE5600">
        <w:rPr>
          <w:rFonts w:asciiTheme="minorHAnsi" w:hAnsiTheme="minorHAnsi" w:cstheme="minorHAnsi"/>
          <w:color w:val="2D3B45"/>
        </w:rPr>
        <w:t>I</w:t>
      </w:r>
      <w:r w:rsidR="00DA323E" w:rsidRPr="00EE5600">
        <w:rPr>
          <w:rFonts w:asciiTheme="minorHAnsi" w:hAnsiTheme="minorHAnsi" w:cstheme="minorHAnsi"/>
          <w:color w:val="2D3B45"/>
        </w:rPr>
        <w:t xml:space="preserve">dentify and list five behaviors that are </w:t>
      </w:r>
      <w:r w:rsidR="00DA323E" w:rsidRPr="00EE5600">
        <w:rPr>
          <w:rFonts w:asciiTheme="minorHAnsi" w:hAnsiTheme="minorHAnsi" w:cstheme="minorHAnsi"/>
          <w:i/>
          <w:iCs/>
          <w:color w:val="2D3B45"/>
        </w:rPr>
        <w:t>against the law</w:t>
      </w:r>
      <w:r w:rsidR="00DA323E" w:rsidRPr="00EE5600">
        <w:rPr>
          <w:rFonts w:asciiTheme="minorHAnsi" w:hAnsiTheme="minorHAnsi" w:cstheme="minorHAnsi"/>
          <w:color w:val="2D3B45"/>
        </w:rPr>
        <w:t xml:space="preserve"> but which you</w:t>
      </w:r>
      <w:r w:rsidR="00DA323E" w:rsidRPr="00EE5600">
        <w:rPr>
          <w:rStyle w:val="apple-converted-space"/>
          <w:rFonts w:asciiTheme="minorHAnsi" w:hAnsiTheme="minorHAnsi" w:cstheme="minorHAnsi"/>
          <w:color w:val="2D3B45"/>
        </w:rPr>
        <w:t> </w:t>
      </w:r>
      <w:r w:rsidR="00DA323E" w:rsidRPr="00EE5600">
        <w:rPr>
          <w:rStyle w:val="Emphasis"/>
          <w:rFonts w:asciiTheme="minorHAnsi" w:hAnsiTheme="minorHAnsi" w:cstheme="minorHAnsi"/>
          <w:b/>
          <w:bCs/>
          <w:color w:val="2D3B45"/>
        </w:rPr>
        <w:t xml:space="preserve">do not </w:t>
      </w:r>
      <w:r w:rsidR="00DA323E" w:rsidRPr="00EE5600">
        <w:rPr>
          <w:rFonts w:asciiTheme="minorHAnsi" w:hAnsiTheme="minorHAnsi" w:cstheme="minorHAnsi"/>
          <w:color w:val="2D3B45"/>
        </w:rPr>
        <w:t xml:space="preserve">consider to be deviant, </w:t>
      </w:r>
    </w:p>
    <w:p w:rsidR="00DA323E" w:rsidRPr="00EE5600" w:rsidRDefault="00DA323E" w:rsidP="00DA323E">
      <w:pPr>
        <w:pStyle w:val="NormalWeb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EE5600">
        <w:rPr>
          <w:rFonts w:asciiTheme="minorHAnsi" w:hAnsiTheme="minorHAnsi" w:cstheme="minorHAnsi"/>
          <w:color w:val="2D3B45"/>
        </w:rPr>
        <w:t xml:space="preserve">List five </w:t>
      </w:r>
      <w:r w:rsidRPr="00EE5600">
        <w:rPr>
          <w:rFonts w:asciiTheme="minorHAnsi" w:hAnsiTheme="minorHAnsi" w:cstheme="minorHAnsi"/>
          <w:i/>
          <w:iCs/>
          <w:color w:val="2D3B45"/>
        </w:rPr>
        <w:t>legal behaviors</w:t>
      </w:r>
      <w:r w:rsidRPr="00EE5600">
        <w:rPr>
          <w:rFonts w:asciiTheme="minorHAnsi" w:hAnsiTheme="minorHAnsi" w:cstheme="minorHAnsi"/>
          <w:color w:val="2D3B45"/>
        </w:rPr>
        <w:t xml:space="preserve"> which you</w:t>
      </w:r>
      <w:r w:rsidRPr="00EE5600">
        <w:rPr>
          <w:rStyle w:val="apple-converted-space"/>
          <w:rFonts w:asciiTheme="minorHAnsi" w:hAnsiTheme="minorHAnsi" w:cstheme="minorHAnsi"/>
          <w:color w:val="2D3B45"/>
        </w:rPr>
        <w:t> </w:t>
      </w:r>
      <w:r w:rsidRPr="00EE5600">
        <w:rPr>
          <w:rStyle w:val="Strong"/>
          <w:rFonts w:asciiTheme="minorHAnsi" w:hAnsiTheme="minorHAnsi" w:cstheme="minorHAnsi"/>
          <w:i/>
          <w:iCs/>
          <w:color w:val="2D3B45"/>
        </w:rPr>
        <w:t>do</w:t>
      </w:r>
      <w:r w:rsidRPr="00EE5600">
        <w:rPr>
          <w:rStyle w:val="Emphasis"/>
          <w:rFonts w:asciiTheme="minorHAnsi" w:hAnsiTheme="minorHAnsi" w:cstheme="minorHAnsi"/>
          <w:color w:val="2D3B45"/>
        </w:rPr>
        <w:t> </w:t>
      </w:r>
      <w:r w:rsidRPr="00EE5600">
        <w:rPr>
          <w:rFonts w:asciiTheme="minorHAnsi" w:hAnsiTheme="minorHAnsi" w:cstheme="minorHAnsi"/>
          <w:color w:val="2D3B45"/>
        </w:rPr>
        <w:t xml:space="preserve">consider to be deviant. </w:t>
      </w:r>
    </w:p>
    <w:p w:rsidR="00044CDF" w:rsidRPr="00EE5600" w:rsidRDefault="00044CDF" w:rsidP="00DA323E">
      <w:pPr>
        <w:pStyle w:val="NormalWeb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</w:p>
    <w:p w:rsidR="0038518E" w:rsidRPr="00EE5600" w:rsidRDefault="00DA323E" w:rsidP="00DA323E">
      <w:pPr>
        <w:pStyle w:val="NormalWeb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EE5600">
        <w:rPr>
          <w:rFonts w:asciiTheme="minorHAnsi" w:hAnsiTheme="minorHAnsi" w:cstheme="minorHAnsi"/>
          <w:b/>
        </w:rPr>
        <w:t>Part 2: </w:t>
      </w:r>
      <w:r w:rsidR="0038518E" w:rsidRPr="00EE5600">
        <w:rPr>
          <w:rFonts w:asciiTheme="minorHAnsi" w:hAnsiTheme="minorHAnsi" w:cstheme="minorHAnsi"/>
          <w:b/>
        </w:rPr>
        <w:t>(4 points)</w:t>
      </w:r>
      <w:r w:rsidR="00A701EA" w:rsidRPr="00EE5600">
        <w:rPr>
          <w:rFonts w:asciiTheme="minorHAnsi" w:hAnsiTheme="minorHAnsi" w:cstheme="minorHAnsi"/>
          <w:color w:val="2D3B45"/>
        </w:rPr>
        <w:t xml:space="preserve">         </w:t>
      </w:r>
      <w:proofErr w:type="gramStart"/>
      <w:r w:rsidR="00A701EA" w:rsidRPr="00EE5600">
        <w:rPr>
          <w:rFonts w:asciiTheme="minorHAnsi" w:hAnsiTheme="minorHAnsi" w:cstheme="minorHAnsi"/>
          <w:b/>
          <w:i/>
          <w:color w:val="2D3B45"/>
          <w:u w:val="single"/>
        </w:rPr>
        <w:t>Using</w:t>
      </w:r>
      <w:proofErr w:type="gramEnd"/>
      <w:r w:rsidR="00A701EA" w:rsidRPr="00EE5600">
        <w:rPr>
          <w:rFonts w:asciiTheme="minorHAnsi" w:hAnsiTheme="minorHAnsi" w:cstheme="minorHAnsi"/>
          <w:b/>
          <w:i/>
          <w:color w:val="2D3B45"/>
          <w:u w:val="single"/>
        </w:rPr>
        <w:t xml:space="preserve"> internet resources, c</w:t>
      </w:r>
      <w:r w:rsidRPr="00EE5600">
        <w:rPr>
          <w:rFonts w:asciiTheme="minorHAnsi" w:hAnsiTheme="minorHAnsi" w:cstheme="minorHAnsi"/>
          <w:b/>
          <w:i/>
          <w:color w:val="2D3B45"/>
          <w:u w:val="single"/>
        </w:rPr>
        <w:t>ompare and contrast your list.</w:t>
      </w:r>
    </w:p>
    <w:p w:rsidR="00DA323E" w:rsidRPr="00EE5600" w:rsidRDefault="0038518E" w:rsidP="00DA323E">
      <w:pPr>
        <w:pStyle w:val="NormalWeb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EE5600">
        <w:rPr>
          <w:rFonts w:asciiTheme="minorHAnsi" w:hAnsiTheme="minorHAnsi" w:cstheme="minorHAnsi"/>
          <w:color w:val="2D3B45"/>
        </w:rPr>
        <w:t>L</w:t>
      </w:r>
      <w:r w:rsidR="00A701EA" w:rsidRPr="00EE5600">
        <w:rPr>
          <w:rFonts w:asciiTheme="minorHAnsi" w:hAnsiTheme="minorHAnsi" w:cstheme="minorHAnsi"/>
          <w:color w:val="2D3B45"/>
        </w:rPr>
        <w:t xml:space="preserve">ist five behaviors that are </w:t>
      </w:r>
      <w:r w:rsidR="00A701EA" w:rsidRPr="00EE5600">
        <w:rPr>
          <w:rFonts w:asciiTheme="minorHAnsi" w:hAnsiTheme="minorHAnsi" w:cstheme="minorHAnsi"/>
          <w:i/>
          <w:iCs/>
          <w:color w:val="2D3B45"/>
        </w:rPr>
        <w:t>against the law</w:t>
      </w:r>
      <w:r w:rsidR="00A701EA" w:rsidRPr="00EE5600">
        <w:rPr>
          <w:rFonts w:asciiTheme="minorHAnsi" w:hAnsiTheme="minorHAnsi" w:cstheme="minorHAnsi"/>
          <w:color w:val="2D3B45"/>
        </w:rPr>
        <w:t xml:space="preserve"> but which you</w:t>
      </w:r>
      <w:r w:rsidR="00A701EA" w:rsidRPr="00EE5600">
        <w:rPr>
          <w:rStyle w:val="apple-converted-space"/>
          <w:rFonts w:asciiTheme="minorHAnsi" w:hAnsiTheme="minorHAnsi" w:cstheme="minorHAnsi"/>
          <w:color w:val="2D3B45"/>
        </w:rPr>
        <w:t> </w:t>
      </w:r>
      <w:r w:rsidR="00A701EA" w:rsidRPr="00EE5600">
        <w:rPr>
          <w:rStyle w:val="Emphasis"/>
          <w:rFonts w:asciiTheme="minorHAnsi" w:hAnsiTheme="minorHAnsi" w:cstheme="minorHAnsi"/>
          <w:b/>
          <w:bCs/>
          <w:color w:val="2D3B45"/>
        </w:rPr>
        <w:t xml:space="preserve">do not </w:t>
      </w:r>
      <w:r w:rsidR="00A701EA" w:rsidRPr="00EE5600">
        <w:rPr>
          <w:rFonts w:asciiTheme="minorHAnsi" w:hAnsiTheme="minorHAnsi" w:cstheme="minorHAnsi"/>
          <w:color w:val="2D3B45"/>
        </w:rPr>
        <w:t xml:space="preserve">consider to be deviant that </w:t>
      </w:r>
      <w:r w:rsidR="00A701EA" w:rsidRPr="00EE5600">
        <w:rPr>
          <w:rFonts w:asciiTheme="minorHAnsi" w:hAnsiTheme="minorHAnsi" w:cstheme="minorHAnsi"/>
          <w:color w:val="2D3B45"/>
          <w:u w:val="single"/>
        </w:rPr>
        <w:t>you did not list earlier</w:t>
      </w:r>
      <w:r w:rsidR="00A701EA" w:rsidRPr="00EE5600">
        <w:rPr>
          <w:rFonts w:asciiTheme="minorHAnsi" w:hAnsiTheme="minorHAnsi" w:cstheme="minorHAnsi"/>
          <w:color w:val="2D3B45"/>
        </w:rPr>
        <w:t xml:space="preserve">. </w:t>
      </w:r>
    </w:p>
    <w:p w:rsidR="00A701EA" w:rsidRPr="00EE5600" w:rsidRDefault="0038518E" w:rsidP="00DA323E">
      <w:pPr>
        <w:pStyle w:val="NormalWeb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EE5600">
        <w:rPr>
          <w:rFonts w:asciiTheme="minorHAnsi" w:hAnsiTheme="minorHAnsi" w:cstheme="minorHAnsi"/>
          <w:color w:val="2D3B45"/>
        </w:rPr>
        <w:t>List f</w:t>
      </w:r>
      <w:r w:rsidR="00A701EA" w:rsidRPr="00EE5600">
        <w:rPr>
          <w:rFonts w:asciiTheme="minorHAnsi" w:hAnsiTheme="minorHAnsi" w:cstheme="minorHAnsi"/>
          <w:color w:val="2D3B45"/>
        </w:rPr>
        <w:t xml:space="preserve">ive behaviors that are </w:t>
      </w:r>
      <w:r w:rsidR="00A701EA" w:rsidRPr="00EE5600">
        <w:rPr>
          <w:rFonts w:asciiTheme="minorHAnsi" w:hAnsiTheme="minorHAnsi" w:cstheme="minorHAnsi"/>
          <w:i/>
          <w:iCs/>
          <w:color w:val="2D3B45"/>
        </w:rPr>
        <w:t>against the law</w:t>
      </w:r>
      <w:r w:rsidR="00A701EA" w:rsidRPr="00EE5600">
        <w:rPr>
          <w:rFonts w:asciiTheme="minorHAnsi" w:hAnsiTheme="minorHAnsi" w:cstheme="minorHAnsi"/>
          <w:color w:val="2D3B45"/>
        </w:rPr>
        <w:t xml:space="preserve"> but which you</w:t>
      </w:r>
      <w:r w:rsidR="00A701EA" w:rsidRPr="00EE5600">
        <w:rPr>
          <w:rStyle w:val="apple-converted-space"/>
          <w:rFonts w:asciiTheme="minorHAnsi" w:hAnsiTheme="minorHAnsi" w:cstheme="minorHAnsi"/>
          <w:color w:val="2D3B45"/>
        </w:rPr>
        <w:t> </w:t>
      </w:r>
      <w:r w:rsidR="00A701EA" w:rsidRPr="00EE5600">
        <w:rPr>
          <w:rStyle w:val="Emphasis"/>
          <w:rFonts w:asciiTheme="minorHAnsi" w:hAnsiTheme="minorHAnsi" w:cstheme="minorHAnsi"/>
          <w:b/>
          <w:bCs/>
          <w:color w:val="2D3B45"/>
        </w:rPr>
        <w:t xml:space="preserve">do not </w:t>
      </w:r>
      <w:r w:rsidR="00A701EA" w:rsidRPr="00EE5600">
        <w:rPr>
          <w:rFonts w:asciiTheme="minorHAnsi" w:hAnsiTheme="minorHAnsi" w:cstheme="minorHAnsi"/>
          <w:color w:val="2D3B45"/>
        </w:rPr>
        <w:t>consider to be deviant</w:t>
      </w:r>
      <w:r w:rsidRPr="00EE5600">
        <w:rPr>
          <w:rFonts w:asciiTheme="minorHAnsi" w:hAnsiTheme="minorHAnsi" w:cstheme="minorHAnsi"/>
          <w:color w:val="2D3B45"/>
        </w:rPr>
        <w:t xml:space="preserve"> that </w:t>
      </w:r>
      <w:r w:rsidRPr="00EE5600">
        <w:rPr>
          <w:rFonts w:asciiTheme="minorHAnsi" w:hAnsiTheme="minorHAnsi" w:cstheme="minorHAnsi"/>
          <w:color w:val="2D3B45"/>
          <w:u w:val="single"/>
        </w:rPr>
        <w:t>you did not list earlier</w:t>
      </w:r>
      <w:r w:rsidRPr="00EE5600">
        <w:rPr>
          <w:rFonts w:asciiTheme="minorHAnsi" w:hAnsiTheme="minorHAnsi" w:cstheme="minorHAnsi"/>
          <w:color w:val="2D3B45"/>
        </w:rPr>
        <w:t xml:space="preserve">. </w:t>
      </w:r>
    </w:p>
    <w:p w:rsidR="00A701EA" w:rsidRPr="00EE5600" w:rsidRDefault="00A701EA" w:rsidP="00DA323E">
      <w:pPr>
        <w:pStyle w:val="NormalWeb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</w:p>
    <w:p w:rsidR="00DA323E" w:rsidRPr="00EE5600" w:rsidRDefault="00DA323E" w:rsidP="00294263">
      <w:pPr>
        <w:rPr>
          <w:rFonts w:cstheme="minorHAnsi"/>
          <w:b/>
        </w:rPr>
      </w:pPr>
      <w:r w:rsidRPr="00EE5600">
        <w:rPr>
          <w:rFonts w:cstheme="minorHAnsi"/>
          <w:b/>
        </w:rPr>
        <w:t>Part 3: </w:t>
      </w:r>
      <w:r w:rsidR="0038518E" w:rsidRPr="00EE5600">
        <w:rPr>
          <w:rFonts w:cstheme="minorHAnsi"/>
          <w:b/>
        </w:rPr>
        <w:t>(10 points)</w:t>
      </w:r>
    </w:p>
    <w:p w:rsidR="00DA323E" w:rsidRPr="00EE5600" w:rsidRDefault="00DA323E" w:rsidP="00DA323E">
      <w:pPr>
        <w:pStyle w:val="NormalWeb"/>
        <w:spacing w:before="180" w:beforeAutospacing="0" w:after="180" w:afterAutospacing="0"/>
        <w:rPr>
          <w:rFonts w:asciiTheme="minorHAnsi" w:hAnsiTheme="minorHAnsi" w:cstheme="minorHAnsi"/>
          <w:color w:val="2D3B45"/>
        </w:rPr>
      </w:pPr>
      <w:r w:rsidRPr="00EE5600">
        <w:rPr>
          <w:rFonts w:asciiTheme="minorHAnsi" w:hAnsiTheme="minorHAnsi" w:cstheme="minorHAnsi"/>
          <w:color w:val="2D3B45"/>
        </w:rPr>
        <w:t>Write a one paragraph reflection (</w:t>
      </w:r>
      <w:r w:rsidRPr="00EE5600">
        <w:rPr>
          <w:rFonts w:asciiTheme="minorHAnsi" w:hAnsiTheme="minorHAnsi" w:cstheme="minorHAnsi"/>
          <w:b/>
          <w:color w:val="2D3B45"/>
        </w:rPr>
        <w:t>6-8 sentences</w:t>
      </w:r>
      <w:r w:rsidRPr="00EE5600">
        <w:rPr>
          <w:rFonts w:asciiTheme="minorHAnsi" w:hAnsiTheme="minorHAnsi" w:cstheme="minorHAnsi"/>
          <w:color w:val="2D3B45"/>
        </w:rPr>
        <w:t>) on what you have learned, experienced, thought during the process of this assignment. </w:t>
      </w:r>
      <w:r w:rsidRPr="00EE5600">
        <w:rPr>
          <w:rFonts w:asciiTheme="minorHAnsi" w:hAnsiTheme="minorHAnsi" w:cstheme="minorHAnsi"/>
          <w:b/>
          <w:bCs/>
          <w:color w:val="2D3B45"/>
        </w:rPr>
        <w:t>Response should be written using well-develo</w:t>
      </w:r>
      <w:r w:rsidR="00A701EA" w:rsidRPr="00EE5600">
        <w:rPr>
          <w:rFonts w:asciiTheme="minorHAnsi" w:hAnsiTheme="minorHAnsi" w:cstheme="minorHAnsi"/>
          <w:b/>
          <w:bCs/>
          <w:color w:val="2D3B45"/>
        </w:rPr>
        <w:t>ped, college</w:t>
      </w:r>
      <w:r w:rsidR="0038518E" w:rsidRPr="00EE5600">
        <w:rPr>
          <w:rFonts w:asciiTheme="minorHAnsi" w:hAnsiTheme="minorHAnsi" w:cstheme="minorHAnsi"/>
          <w:b/>
          <w:bCs/>
          <w:color w:val="2D3B45"/>
        </w:rPr>
        <w:t>-</w:t>
      </w:r>
      <w:r w:rsidR="00A701EA" w:rsidRPr="00EE5600">
        <w:rPr>
          <w:rFonts w:asciiTheme="minorHAnsi" w:hAnsiTheme="minorHAnsi" w:cstheme="minorHAnsi"/>
          <w:b/>
          <w:bCs/>
          <w:color w:val="2D3B45"/>
        </w:rPr>
        <w:t>level sentences.</w:t>
      </w:r>
      <w:r w:rsidR="00A701EA" w:rsidRPr="00EE5600">
        <w:rPr>
          <w:rFonts w:asciiTheme="minorHAnsi" w:hAnsiTheme="minorHAnsi" w:cstheme="minorHAnsi"/>
          <w:color w:val="2D3B45"/>
          <w:sz w:val="22"/>
          <w:szCs w:val="22"/>
        </w:rPr>
        <w:t xml:space="preserve"> </w:t>
      </w:r>
    </w:p>
    <w:p w:rsidR="000F2F77" w:rsidRDefault="000E1FD3"/>
    <w:p w:rsidR="000E1FD3" w:rsidRDefault="000E1FD3"/>
    <w:p w:rsidR="000E1FD3" w:rsidRDefault="000E1FD3"/>
    <w:p w:rsidR="000E1FD3" w:rsidRDefault="000E1FD3"/>
    <w:p w:rsidR="000E1FD3" w:rsidRDefault="000E1FD3"/>
    <w:p w:rsidR="000E1FD3" w:rsidRDefault="000E1FD3"/>
    <w:p w:rsidR="000E1FD3" w:rsidRDefault="000E1FD3"/>
    <w:p w:rsidR="000E1FD3" w:rsidRDefault="000E1FD3"/>
    <w:p w:rsidR="000E1FD3" w:rsidRDefault="000E1FD3"/>
    <w:p w:rsidR="000E1FD3" w:rsidRDefault="000E1FD3"/>
    <w:p w:rsidR="000E1FD3" w:rsidRDefault="000E1FD3"/>
    <w:p w:rsidR="000E1FD3" w:rsidRDefault="000E1FD3"/>
    <w:p w:rsidR="000E1FD3" w:rsidRDefault="000E1FD3"/>
    <w:p w:rsidR="000E1FD3" w:rsidRDefault="000E1FD3"/>
    <w:p w:rsidR="000E1FD3" w:rsidRDefault="000E1FD3">
      <w:r w:rsidRPr="000E1FD3">
        <w:t xml:space="preserve">Katie Cali, Instructor of Sociology and Criminal Justice, at </w:t>
      </w:r>
      <w:proofErr w:type="spellStart"/>
      <w:r w:rsidRPr="000E1FD3">
        <w:t>Northshore</w:t>
      </w:r>
      <w:proofErr w:type="spellEnd"/>
      <w:r w:rsidRPr="000E1FD3">
        <w:t xml:space="preserve"> Technical Community College.  “This work is licensed under the Creative Commons Attribution (CC-BY) License. To view a copy of the license, visit </w:t>
      </w:r>
      <w:hyperlink r:id="rId4" w:history="1">
        <w:r w:rsidRPr="00C6488B">
          <w:rPr>
            <w:rStyle w:val="Hyperlink"/>
          </w:rPr>
          <w:t>https://creativecommons.org/licenses/by/4.0/</w:t>
        </w:r>
      </w:hyperlink>
      <w:r>
        <w:t xml:space="preserve"> </w:t>
      </w:r>
      <w:bookmarkStart w:id="0" w:name="_GoBack"/>
      <w:bookmarkEnd w:id="0"/>
    </w:p>
    <w:sectPr w:rsidR="000E1FD3" w:rsidSect="0010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3E"/>
    <w:rsid w:val="00016A33"/>
    <w:rsid w:val="00044CDF"/>
    <w:rsid w:val="000E1FD3"/>
    <w:rsid w:val="001034D3"/>
    <w:rsid w:val="00294263"/>
    <w:rsid w:val="002C38D4"/>
    <w:rsid w:val="00353DA7"/>
    <w:rsid w:val="0038518E"/>
    <w:rsid w:val="00431656"/>
    <w:rsid w:val="00476341"/>
    <w:rsid w:val="004A63FA"/>
    <w:rsid w:val="005D046A"/>
    <w:rsid w:val="006D3CA3"/>
    <w:rsid w:val="0089298A"/>
    <w:rsid w:val="00A701EA"/>
    <w:rsid w:val="00D15BBF"/>
    <w:rsid w:val="00DA323E"/>
    <w:rsid w:val="00EE5600"/>
    <w:rsid w:val="00E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C283"/>
  <w14:defaultImageDpi w14:val="32767"/>
  <w15:chartTrackingRefBased/>
  <w15:docId w15:val="{A8271B2B-7976-634B-85D4-7BDAEB63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323E"/>
    <w:rPr>
      <w:b/>
      <w:bCs/>
    </w:rPr>
  </w:style>
  <w:style w:type="character" w:customStyle="1" w:styleId="apple-converted-space">
    <w:name w:val="apple-converted-space"/>
    <w:basedOn w:val="DefaultParagraphFont"/>
    <w:rsid w:val="00DA323E"/>
  </w:style>
  <w:style w:type="character" w:styleId="Emphasis">
    <w:name w:val="Emphasis"/>
    <w:basedOn w:val="DefaultParagraphFont"/>
    <w:uiPriority w:val="20"/>
    <w:qFormat/>
    <w:rsid w:val="00DA323E"/>
    <w:rPr>
      <w:i/>
      <w:iCs/>
    </w:rPr>
  </w:style>
  <w:style w:type="character" w:styleId="Hyperlink">
    <w:name w:val="Hyperlink"/>
    <w:basedOn w:val="DefaultParagraphFont"/>
    <w:uiPriority w:val="99"/>
    <w:unhideWhenUsed/>
    <w:rsid w:val="000E1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Cali</dc:creator>
  <cp:keywords/>
  <dc:description/>
  <cp:lastModifiedBy>Katie Cali</cp:lastModifiedBy>
  <cp:revision>2</cp:revision>
  <dcterms:created xsi:type="dcterms:W3CDTF">2019-06-18T16:11:00Z</dcterms:created>
  <dcterms:modified xsi:type="dcterms:W3CDTF">2019-06-18T16:11:00Z</dcterms:modified>
</cp:coreProperties>
</file>